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49" w:rsidRPr="00AC7849" w:rsidRDefault="003472CF" w:rsidP="00AC7849">
      <w:pPr>
        <w:spacing w:line="36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Министерство образования Т</w:t>
      </w:r>
      <w:r w:rsidR="00AC7849" w:rsidRPr="00AC7849">
        <w:rPr>
          <w:b/>
          <w:sz w:val="36"/>
          <w:szCs w:val="36"/>
        </w:rPr>
        <w:t>верской области</w:t>
      </w:r>
    </w:p>
    <w:p w:rsidR="00AC7849" w:rsidRPr="00AC7849" w:rsidRDefault="00AC7849" w:rsidP="00AC7849">
      <w:pPr>
        <w:spacing w:line="360" w:lineRule="auto"/>
        <w:ind w:firstLine="426"/>
        <w:jc w:val="center"/>
        <w:rPr>
          <w:b/>
          <w:sz w:val="36"/>
          <w:szCs w:val="36"/>
        </w:rPr>
      </w:pPr>
      <w:r w:rsidRPr="00AC7849">
        <w:rPr>
          <w:b/>
          <w:sz w:val="36"/>
          <w:szCs w:val="36"/>
        </w:rPr>
        <w:t>ГБПОУ СПО  «Ржевский технологический колледж»</w:t>
      </w:r>
    </w:p>
    <w:p w:rsidR="00AC7849" w:rsidRPr="00AC7849" w:rsidRDefault="00AC7849" w:rsidP="00AC7849">
      <w:pPr>
        <w:spacing w:line="360" w:lineRule="auto"/>
        <w:ind w:firstLine="426"/>
        <w:jc w:val="center"/>
        <w:rPr>
          <w:rFonts w:ascii="Arial" w:hAnsi="Arial"/>
          <w:b/>
          <w:sz w:val="28"/>
          <w:szCs w:val="28"/>
        </w:rPr>
      </w:pPr>
    </w:p>
    <w:p w:rsidR="00AC7849" w:rsidRDefault="00AC7849" w:rsidP="00AC7849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AC7849" w:rsidRDefault="00AC7849" w:rsidP="00AC7849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AC7849" w:rsidRDefault="00AC7849" w:rsidP="002B2B72">
      <w:pPr>
        <w:spacing w:line="360" w:lineRule="auto"/>
        <w:rPr>
          <w:rFonts w:ascii="Arial" w:hAnsi="Arial"/>
          <w:sz w:val="28"/>
          <w:szCs w:val="28"/>
        </w:rPr>
      </w:pPr>
    </w:p>
    <w:p w:rsidR="00AC7849" w:rsidRPr="00E156F5" w:rsidRDefault="00AC7849" w:rsidP="00AC7849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2B2B72" w:rsidRPr="002B2B72" w:rsidRDefault="002B2B72" w:rsidP="002B2B72">
      <w:pPr>
        <w:spacing w:line="360" w:lineRule="auto"/>
        <w:ind w:firstLine="426"/>
        <w:jc w:val="center"/>
        <w:rPr>
          <w:b/>
          <w:sz w:val="40"/>
          <w:szCs w:val="40"/>
        </w:rPr>
      </w:pPr>
      <w:r w:rsidRPr="002B2B72">
        <w:rPr>
          <w:b/>
          <w:sz w:val="40"/>
          <w:szCs w:val="40"/>
        </w:rPr>
        <w:t xml:space="preserve">Методическая разработка </w:t>
      </w:r>
      <w:proofErr w:type="gramStart"/>
      <w:r w:rsidRPr="002B2B72">
        <w:rPr>
          <w:b/>
          <w:sz w:val="40"/>
          <w:szCs w:val="40"/>
        </w:rPr>
        <w:t>открытого</w:t>
      </w:r>
      <w:proofErr w:type="gramEnd"/>
    </w:p>
    <w:p w:rsidR="002B2B72" w:rsidRPr="002B2B72" w:rsidRDefault="002B2B72" w:rsidP="002B2B72">
      <w:pPr>
        <w:spacing w:line="360" w:lineRule="auto"/>
        <w:ind w:firstLine="426"/>
        <w:jc w:val="center"/>
        <w:rPr>
          <w:b/>
          <w:sz w:val="40"/>
          <w:szCs w:val="40"/>
        </w:rPr>
      </w:pPr>
      <w:r w:rsidRPr="002B2B72">
        <w:rPr>
          <w:b/>
          <w:sz w:val="40"/>
          <w:szCs w:val="40"/>
        </w:rPr>
        <w:t>урока по дисциплине   «Пожарная профилактика»  на тему:</w:t>
      </w:r>
    </w:p>
    <w:p w:rsidR="00AC7849" w:rsidRPr="00AC7849" w:rsidRDefault="002B2B72" w:rsidP="00BA5167">
      <w:pPr>
        <w:spacing w:line="360" w:lineRule="auto"/>
        <w:ind w:firstLine="426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AC7849" w:rsidRPr="00E156F5" w:rsidRDefault="00AC7849" w:rsidP="00AC7849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AC7849" w:rsidRPr="002B2B72" w:rsidRDefault="00AC7849" w:rsidP="00AC7849">
      <w:pPr>
        <w:tabs>
          <w:tab w:val="left" w:pos="180"/>
        </w:tabs>
        <w:spacing w:line="360" w:lineRule="auto"/>
        <w:jc w:val="center"/>
        <w:rPr>
          <w:b/>
          <w:sz w:val="44"/>
          <w:szCs w:val="44"/>
        </w:rPr>
      </w:pPr>
      <w:r w:rsidRPr="002B2B72">
        <w:rPr>
          <w:b/>
          <w:sz w:val="44"/>
          <w:szCs w:val="44"/>
        </w:rPr>
        <w:t>Проверка  работоспособности средств тушения на примере  противопожарного водоснабжения</w:t>
      </w:r>
    </w:p>
    <w:p w:rsidR="00AC7849" w:rsidRPr="00AC7849" w:rsidRDefault="00AC7849" w:rsidP="00AC7849">
      <w:pPr>
        <w:spacing w:line="360" w:lineRule="auto"/>
        <w:jc w:val="center"/>
        <w:rPr>
          <w:sz w:val="36"/>
          <w:szCs w:val="36"/>
        </w:rPr>
      </w:pPr>
    </w:p>
    <w:p w:rsidR="00AC7849" w:rsidRDefault="006E6B8D" w:rsidP="00AC78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Выполнил:      Преподаватель Иванова Валентина Сергеевна </w:t>
      </w:r>
    </w:p>
    <w:p w:rsidR="00AC7849" w:rsidRDefault="00AC7849" w:rsidP="00AC7849">
      <w:pPr>
        <w:spacing w:line="360" w:lineRule="auto"/>
        <w:rPr>
          <w:sz w:val="28"/>
          <w:szCs w:val="28"/>
        </w:rPr>
      </w:pPr>
    </w:p>
    <w:p w:rsidR="00AC7849" w:rsidRDefault="00AC7849" w:rsidP="00AC7849">
      <w:pPr>
        <w:spacing w:line="360" w:lineRule="auto"/>
        <w:rPr>
          <w:sz w:val="28"/>
          <w:szCs w:val="28"/>
        </w:rPr>
      </w:pPr>
    </w:p>
    <w:p w:rsidR="00AC7849" w:rsidRDefault="00AC7849" w:rsidP="00AC7849">
      <w:pPr>
        <w:spacing w:line="360" w:lineRule="auto"/>
        <w:rPr>
          <w:sz w:val="28"/>
          <w:szCs w:val="28"/>
        </w:rPr>
      </w:pPr>
    </w:p>
    <w:p w:rsidR="00AC7849" w:rsidRDefault="00AC7849" w:rsidP="00AC7849">
      <w:pPr>
        <w:spacing w:line="360" w:lineRule="auto"/>
        <w:rPr>
          <w:sz w:val="28"/>
          <w:szCs w:val="28"/>
        </w:rPr>
      </w:pPr>
    </w:p>
    <w:p w:rsidR="00AC7849" w:rsidRDefault="002B2B72" w:rsidP="002B2B72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 w:rsidR="00AC7849">
        <w:rPr>
          <w:sz w:val="36"/>
          <w:szCs w:val="36"/>
        </w:rPr>
        <w:t>г. Ржев, 2019</w:t>
      </w:r>
      <w:r w:rsidR="00AC7849" w:rsidRPr="00AC7849">
        <w:rPr>
          <w:sz w:val="36"/>
          <w:szCs w:val="36"/>
        </w:rPr>
        <w:t xml:space="preserve"> г.</w:t>
      </w:r>
    </w:p>
    <w:p w:rsidR="002B2B72" w:rsidRDefault="002B2B72" w:rsidP="002B2B72">
      <w:pPr>
        <w:spacing w:line="360" w:lineRule="auto"/>
        <w:rPr>
          <w:sz w:val="36"/>
          <w:szCs w:val="36"/>
        </w:rPr>
      </w:pPr>
    </w:p>
    <w:p w:rsidR="002B2B72" w:rsidRDefault="002B2B72" w:rsidP="002B2B72">
      <w:pPr>
        <w:spacing w:line="360" w:lineRule="auto"/>
        <w:rPr>
          <w:sz w:val="36"/>
          <w:szCs w:val="36"/>
        </w:rPr>
      </w:pPr>
    </w:p>
    <w:p w:rsidR="002B2B72" w:rsidRDefault="002B2B72" w:rsidP="002B2B72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AC7849" w:rsidRPr="00AC7849" w:rsidRDefault="00AC7849" w:rsidP="00AC7849">
      <w:pPr>
        <w:tabs>
          <w:tab w:val="left" w:pos="180"/>
        </w:tabs>
        <w:spacing w:line="360" w:lineRule="auto"/>
        <w:rPr>
          <w:b/>
          <w:sz w:val="28"/>
          <w:szCs w:val="28"/>
        </w:rPr>
      </w:pPr>
      <w:r w:rsidRPr="00AC7849">
        <w:rPr>
          <w:b/>
          <w:i/>
          <w:sz w:val="28"/>
          <w:szCs w:val="28"/>
        </w:rPr>
        <w:lastRenderedPageBreak/>
        <w:t xml:space="preserve">Тема:    </w:t>
      </w:r>
      <w:r w:rsidRPr="00AC7849">
        <w:rPr>
          <w:b/>
          <w:sz w:val="28"/>
          <w:szCs w:val="28"/>
        </w:rPr>
        <w:t>Проверка  работоспособности средств тушения на примере  противопожарного водоснабжения</w:t>
      </w:r>
    </w:p>
    <w:p w:rsidR="00AC7849" w:rsidRPr="00AC7849" w:rsidRDefault="00AC7849" w:rsidP="00AC7849">
      <w:pPr>
        <w:spacing w:line="360" w:lineRule="auto"/>
        <w:rPr>
          <w:color w:val="000000"/>
        </w:rPr>
      </w:pPr>
      <w:r w:rsidRPr="00AC7849">
        <w:rPr>
          <w:color w:val="000000"/>
        </w:rPr>
        <w:t xml:space="preserve">        Для  защиты жизни, здоровья, имущества граждан и юридических лиц, государственного и муниципального имущества от пожаров, каждое предприятие обязано соблюдать  основные положения технического регулирования в области пожарной безопасности и  общие требования пожарной безопасности  к объектам защиты, в том числе к зданиям и сооружениям, промышленным объектам, пожарно-технической продукции и продукции общего назначения.  Главный документ, который регулирует требования это Федеральный закон от 22.07.2008 № 123-ФЗ  «Технический регламент о требованиях пожарной безопасности». </w:t>
      </w:r>
    </w:p>
    <w:p w:rsidR="00AC7849" w:rsidRPr="00AC7849" w:rsidRDefault="00AC7849" w:rsidP="00AC7849">
      <w:pPr>
        <w:spacing w:line="360" w:lineRule="auto"/>
      </w:pPr>
      <w:r w:rsidRPr="00AC7849">
        <w:rPr>
          <w:b/>
          <w:i/>
          <w:sz w:val="28"/>
          <w:szCs w:val="28"/>
        </w:rPr>
        <w:t xml:space="preserve">           </w:t>
      </w:r>
      <w:r w:rsidRPr="00AC7849">
        <w:t xml:space="preserve">Контроль состояния системы водопровода осуществляется ежегодно. По его результатам оформляется и заполняется акт испытания пожарного водопровода и пожарных гидрантов на водоотдачу. </w:t>
      </w:r>
    </w:p>
    <w:p w:rsidR="00AC7849" w:rsidRPr="00AC7849" w:rsidRDefault="00AC7849" w:rsidP="00AC7849">
      <w:pPr>
        <w:spacing w:line="360" w:lineRule="auto"/>
      </w:pPr>
      <w:r w:rsidRPr="00AC7849">
        <w:t>Главное требование – обеспечение подачи воды в объеме, который необходим  для тушения  пожаров.</w:t>
      </w:r>
    </w:p>
    <w:p w:rsidR="00AC7849" w:rsidRPr="00AC7849" w:rsidRDefault="00AC7849" w:rsidP="00AC7849">
      <w:pPr>
        <w:spacing w:line="360" w:lineRule="auto"/>
      </w:pPr>
      <w:r w:rsidRPr="00AC7849">
        <w:rPr>
          <w:bCs/>
        </w:rPr>
        <w:t>Проводится  поверхностный осмотр:</w:t>
      </w:r>
    </w:p>
    <w:p w:rsidR="00AC7849" w:rsidRPr="00AC7849" w:rsidRDefault="00AC7849" w:rsidP="00AC7849">
      <w:pPr>
        <w:spacing w:line="360" w:lineRule="auto"/>
      </w:pPr>
      <w:r w:rsidRPr="00AC7849">
        <w:t>- крышки с люком на предмет целостности;</w:t>
      </w:r>
    </w:p>
    <w:p w:rsidR="00AC7849" w:rsidRPr="00AC7849" w:rsidRDefault="00AC7849" w:rsidP="00AC7849">
      <w:pPr>
        <w:spacing w:line="360" w:lineRule="auto"/>
      </w:pPr>
      <w:r w:rsidRPr="00AC7849">
        <w:t>- исправность корпуса, которым оснащен гидрант;</w:t>
      </w:r>
    </w:p>
    <w:p w:rsidR="00AC7849" w:rsidRPr="00AC7849" w:rsidRDefault="00AC7849" w:rsidP="00AC7849">
      <w:pPr>
        <w:spacing w:line="360" w:lineRule="auto"/>
      </w:pPr>
      <w:r w:rsidRPr="00AC7849">
        <w:t>- клапаны – на предмет герметичности и прочности;</w:t>
      </w:r>
    </w:p>
    <w:p w:rsidR="00AC7849" w:rsidRPr="00AC7849" w:rsidRDefault="00AC7849" w:rsidP="00AC7849">
      <w:pPr>
        <w:spacing w:line="360" w:lineRule="auto"/>
      </w:pPr>
      <w:r w:rsidRPr="00AC7849">
        <w:t>- наличие указателей и прочей атрибутики.</w:t>
      </w:r>
    </w:p>
    <w:p w:rsidR="00AC7849" w:rsidRPr="00AC7849" w:rsidRDefault="00AC7849" w:rsidP="00AC7849">
      <w:pPr>
        <w:spacing w:line="360" w:lineRule="auto"/>
      </w:pPr>
      <w:r w:rsidRPr="00AC7849">
        <w:t xml:space="preserve">       Гидранты также проверяются, и делается это с помощью колонки. В первую очередь оценивают, насколько легко подлежит открытию и закрытию ПГ. Водоканал осуществляет сотрудничество с пожарной частью, поэтому если отключается водоснабжение, водоканалу поступает сигнал об этом.</w:t>
      </w:r>
      <w:r w:rsidRPr="00AC7849">
        <w:br/>
        <w:t>Если ликвидируется повышенная опасность, работает квалифицированная бригада, помогающая осуществить пожарный расчет. За крышкой колодца ухаживает компании, в рамках ответственности которой она располагается.</w:t>
      </w:r>
    </w:p>
    <w:p w:rsidR="00AC7849" w:rsidRPr="00AC7849" w:rsidRDefault="00AC7849" w:rsidP="00AC7849">
      <w:pPr>
        <w:spacing w:line="360" w:lineRule="auto"/>
      </w:pPr>
      <w:r w:rsidRPr="00AC7849">
        <w:t xml:space="preserve"> Работники пожарной  службы  производят: уборку мусора, устранение ледовых и снежных покровов, корок, чтобы к объекту всегда обеспечивался беспрепятственный доступ.</w:t>
      </w:r>
    </w:p>
    <w:p w:rsidR="00AC7849" w:rsidRPr="00AC7849" w:rsidRDefault="00AC7849" w:rsidP="00AC7849">
      <w:pPr>
        <w:spacing w:line="360" w:lineRule="auto"/>
      </w:pPr>
      <w:r w:rsidRPr="00AC7849">
        <w:rPr>
          <w:rFonts w:eastAsia="Calibri"/>
          <w:color w:val="000000"/>
          <w:lang w:eastAsia="en-US"/>
        </w:rPr>
        <w:t xml:space="preserve">Сети противопожарного водопровода должны находиться в исправном состоянии и обеспечить </w:t>
      </w:r>
      <w:proofErr w:type="gramStart"/>
      <w:r w:rsidRPr="00AC7849">
        <w:rPr>
          <w:rFonts w:eastAsia="Calibri"/>
          <w:color w:val="000000"/>
          <w:lang w:eastAsia="en-US"/>
        </w:rPr>
        <w:t>требуемый</w:t>
      </w:r>
      <w:proofErr w:type="gramEnd"/>
      <w:r w:rsidRPr="00AC7849">
        <w:rPr>
          <w:rFonts w:eastAsia="Calibri"/>
          <w:color w:val="000000"/>
          <w:lang w:eastAsia="en-US"/>
        </w:rPr>
        <w:t xml:space="preserve"> по нормам расхода воды на нужды пожаротушения. Проверка их работоспособности должна осуществляться не реже двух раз в год ( весной и осенью)</w:t>
      </w:r>
      <w:proofErr w:type="gramStart"/>
      <w:r w:rsidRPr="00AC7849">
        <w:rPr>
          <w:rFonts w:eastAsia="Calibri"/>
          <w:color w:val="000000"/>
          <w:lang w:eastAsia="en-US"/>
        </w:rPr>
        <w:t>.</w:t>
      </w:r>
      <w:proofErr w:type="gramEnd"/>
      <w:r w:rsidRPr="00AC7849">
        <w:rPr>
          <w:rFonts w:eastAsia="Calibri"/>
          <w:color w:val="000000"/>
          <w:lang w:eastAsia="en-US"/>
        </w:rPr>
        <w:t xml:space="preserve"> (</w:t>
      </w:r>
      <w:proofErr w:type="gramStart"/>
      <w:r w:rsidRPr="00AC7849">
        <w:rPr>
          <w:rFonts w:eastAsia="Calibri"/>
          <w:color w:val="000000"/>
          <w:lang w:eastAsia="en-US"/>
        </w:rPr>
        <w:t>п</w:t>
      </w:r>
      <w:proofErr w:type="gramEnd"/>
      <w:r w:rsidRPr="00AC7849">
        <w:rPr>
          <w:rFonts w:eastAsia="Calibri"/>
          <w:color w:val="000000"/>
          <w:lang w:eastAsia="en-US"/>
        </w:rPr>
        <w:t>. 89 ППБ)</w:t>
      </w:r>
    </w:p>
    <w:p w:rsidR="00AC7849" w:rsidRPr="00AC7849" w:rsidRDefault="00AC7849" w:rsidP="00AC7849">
      <w:pPr>
        <w:spacing w:line="360" w:lineRule="auto"/>
        <w:outlineLvl w:val="3"/>
        <w:rPr>
          <w:b/>
          <w:bCs/>
        </w:rPr>
      </w:pPr>
      <w:r w:rsidRPr="00AC7849">
        <w:rPr>
          <w:rFonts w:eastAsia="Calibri"/>
          <w:color w:val="000000"/>
          <w:lang w:eastAsia="en-US"/>
        </w:rPr>
        <w:lastRenderedPageBreak/>
        <w:t>Сети противопожарного водопровода должны находиться в исправном состоянии и обеспечить требуемый по нормам расхода объем воды на нужды пожаротушения.</w:t>
      </w:r>
    </w:p>
    <w:p w:rsidR="00AC7849" w:rsidRPr="00AC7849" w:rsidRDefault="00AC7849" w:rsidP="00AC7849">
      <w:pPr>
        <w:spacing w:line="360" w:lineRule="auto"/>
        <w:outlineLvl w:val="3"/>
        <w:rPr>
          <w:bCs/>
        </w:rPr>
      </w:pPr>
      <w:r w:rsidRPr="00AC7849">
        <w:rPr>
          <w:bCs/>
        </w:rPr>
        <w:t>Порядок ведения работ по  проверке  системы пожарного водоснабжения на объекте: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занесение данных в журнал на основании формы базовой таблицы;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открытие шкафа, содержащего клапан;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отсоединение рукава для выполнения штатных работ;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проверка установки диафрагмы;</w:t>
      </w:r>
    </w:p>
    <w:p w:rsidR="00AC7849" w:rsidRPr="00AC7849" w:rsidRDefault="00AC7849" w:rsidP="00AC7849">
      <w:pPr>
        <w:numPr>
          <w:ilvl w:val="0"/>
          <w:numId w:val="1"/>
        </w:numPr>
        <w:spacing w:after="90" w:line="276" w:lineRule="auto"/>
        <w:ind w:left="600"/>
      </w:pPr>
      <w:r w:rsidRPr="00AC7849">
        <w:t>подсоединение устройства измерения;</w:t>
      </w:r>
    </w:p>
    <w:p w:rsidR="00AC7849" w:rsidRPr="00AC7849" w:rsidRDefault="00AC7849" w:rsidP="00AC7849">
      <w:pPr>
        <w:numPr>
          <w:ilvl w:val="0"/>
          <w:numId w:val="1"/>
        </w:numPr>
        <w:spacing w:after="90" w:line="276" w:lineRule="auto"/>
        <w:ind w:left="600"/>
      </w:pPr>
      <w:r w:rsidRPr="00AC7849">
        <w:t>прокладывание пожарного рукава в область пролива воды;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измерение параметров давления;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занесение показателей в журнал работы и испытаний;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отсоединение устройства для измерений;</w:t>
      </w:r>
    </w:p>
    <w:p w:rsidR="00AC7849" w:rsidRPr="00AC7849" w:rsidRDefault="00AC7849" w:rsidP="00AC7849">
      <w:pPr>
        <w:numPr>
          <w:ilvl w:val="0"/>
          <w:numId w:val="1"/>
        </w:numPr>
        <w:spacing w:after="200" w:line="360" w:lineRule="auto"/>
        <w:ind w:left="600"/>
      </w:pPr>
      <w:r w:rsidRPr="00AC7849">
        <w:t>закрытие пожарного шкафа.</w:t>
      </w:r>
    </w:p>
    <w:p w:rsidR="00AC7849" w:rsidRPr="00AC7849" w:rsidRDefault="00AC7849" w:rsidP="00AC7849">
      <w:pPr>
        <w:spacing w:line="360" w:lineRule="auto"/>
        <w:ind w:left="240"/>
      </w:pPr>
      <w:r w:rsidRPr="00AC7849">
        <w:rPr>
          <w:bCs/>
        </w:rPr>
        <w:t>Описание результатов.</w:t>
      </w:r>
    </w:p>
    <w:p w:rsidR="00AC7849" w:rsidRPr="00AC7849" w:rsidRDefault="00AC7849" w:rsidP="00AC7849">
      <w:pPr>
        <w:spacing w:line="360" w:lineRule="auto"/>
      </w:pPr>
      <w:r w:rsidRPr="00AC7849">
        <w:t>В акте обязательно содержание данных о дате, месте и времени проводимых исследований. Есть и другой перечень обязательно указываемых данных. Указываются данные об использованном оборудовании, типе насоса и прочих элементов. Делаются определенные выводы, акт подписывается членами комиссии.</w:t>
      </w:r>
    </w:p>
    <w:p w:rsidR="00AC7849" w:rsidRPr="00AC7849" w:rsidRDefault="00AC7849" w:rsidP="00AC7849">
      <w:pPr>
        <w:spacing w:line="360" w:lineRule="auto"/>
      </w:pPr>
      <w:r w:rsidRPr="00AC7849">
        <w:rPr>
          <w:bCs/>
        </w:rPr>
        <w:t>Что нужно проверять:</w:t>
      </w:r>
    </w:p>
    <w:p w:rsidR="00AC7849" w:rsidRPr="00AC7849" w:rsidRDefault="00AC7849" w:rsidP="00AC7849">
      <w:pPr>
        <w:numPr>
          <w:ilvl w:val="0"/>
          <w:numId w:val="2"/>
        </w:numPr>
        <w:spacing w:after="90" w:line="276" w:lineRule="auto"/>
        <w:ind w:left="600"/>
      </w:pPr>
      <w:r w:rsidRPr="00AC7849">
        <w:t>факт присутствия воды в колодце, корпусе;</w:t>
      </w:r>
    </w:p>
    <w:p w:rsidR="00AC7849" w:rsidRPr="00AC7849" w:rsidRDefault="00AC7849" w:rsidP="00AC7849">
      <w:pPr>
        <w:numPr>
          <w:ilvl w:val="0"/>
          <w:numId w:val="2"/>
        </w:numPr>
        <w:spacing w:after="90" w:line="276" w:lineRule="auto"/>
        <w:ind w:left="600"/>
      </w:pPr>
      <w:r w:rsidRPr="00AC7849">
        <w:t>рабочее текущее состояние крышки люка;</w:t>
      </w:r>
    </w:p>
    <w:p w:rsidR="00AC7849" w:rsidRPr="00AC7849" w:rsidRDefault="00AC7849" w:rsidP="00AC7849">
      <w:pPr>
        <w:numPr>
          <w:ilvl w:val="0"/>
          <w:numId w:val="2"/>
        </w:numPr>
        <w:spacing w:after="90" w:line="276" w:lineRule="auto"/>
        <w:ind w:left="600"/>
      </w:pPr>
      <w:r w:rsidRPr="00AC7849">
        <w:t>клапаны на предмет герметичности;</w:t>
      </w:r>
    </w:p>
    <w:p w:rsidR="00AC7849" w:rsidRPr="00AC7849" w:rsidRDefault="00AC7849" w:rsidP="00AC7849">
      <w:pPr>
        <w:numPr>
          <w:ilvl w:val="0"/>
          <w:numId w:val="2"/>
        </w:numPr>
        <w:spacing w:after="200" w:line="360" w:lineRule="auto"/>
        <w:ind w:left="600"/>
      </w:pPr>
      <w:r w:rsidRPr="00AC7849">
        <w:t>простота закрывания и открывания люка;</w:t>
      </w:r>
    </w:p>
    <w:p w:rsidR="00AC7849" w:rsidRPr="00AC7849" w:rsidRDefault="00AC7849" w:rsidP="00AC7849">
      <w:pPr>
        <w:numPr>
          <w:ilvl w:val="0"/>
          <w:numId w:val="2"/>
        </w:numPr>
        <w:spacing w:after="200" w:line="360" w:lineRule="auto"/>
        <w:ind w:left="600"/>
      </w:pPr>
      <w:r w:rsidRPr="00AC7849">
        <w:t>пропускная способность.</w:t>
      </w:r>
    </w:p>
    <w:p w:rsidR="00AC7849" w:rsidRPr="00AC7849" w:rsidRDefault="00AC7849" w:rsidP="00AC7849">
      <w:pPr>
        <w:spacing w:line="360" w:lineRule="auto"/>
      </w:pPr>
      <w:r w:rsidRPr="00AC7849">
        <w:rPr>
          <w:bCs/>
        </w:rPr>
        <w:t>Возможные проблемы</w:t>
      </w:r>
      <w:r w:rsidRPr="00AC7849">
        <w:rPr>
          <w:b/>
          <w:bCs/>
        </w:rPr>
        <w:t>:</w:t>
      </w:r>
    </w:p>
    <w:p w:rsidR="00AC7849" w:rsidRPr="00AC7849" w:rsidRDefault="00AC7849" w:rsidP="00AC7849">
      <w:pPr>
        <w:numPr>
          <w:ilvl w:val="0"/>
          <w:numId w:val="3"/>
        </w:numPr>
        <w:spacing w:after="200" w:line="360" w:lineRule="auto"/>
        <w:ind w:left="600"/>
      </w:pPr>
      <w:r w:rsidRPr="00AC7849">
        <w:t>замерзание воды в зимнее время;</w:t>
      </w:r>
    </w:p>
    <w:p w:rsidR="00AC7849" w:rsidRPr="00AC7849" w:rsidRDefault="00AC7849" w:rsidP="00AC7849">
      <w:pPr>
        <w:numPr>
          <w:ilvl w:val="0"/>
          <w:numId w:val="3"/>
        </w:numPr>
        <w:spacing w:after="200" w:line="360" w:lineRule="auto"/>
        <w:ind w:left="600"/>
      </w:pPr>
      <w:r w:rsidRPr="00AC7849">
        <w:t>стекание воды в колодец;</w:t>
      </w:r>
    </w:p>
    <w:p w:rsidR="00AC7849" w:rsidRPr="00AC7849" w:rsidRDefault="00AC7849" w:rsidP="00AC7849">
      <w:pPr>
        <w:numPr>
          <w:ilvl w:val="0"/>
          <w:numId w:val="3"/>
        </w:numPr>
        <w:spacing w:after="90" w:line="276" w:lineRule="auto"/>
        <w:ind w:left="600"/>
      </w:pPr>
      <w:r w:rsidRPr="00AC7849">
        <w:t>коррозия металлических деталей;</w:t>
      </w:r>
    </w:p>
    <w:p w:rsidR="00AC7849" w:rsidRPr="00AC7849" w:rsidRDefault="00AC7849" w:rsidP="00AC7849">
      <w:pPr>
        <w:numPr>
          <w:ilvl w:val="0"/>
          <w:numId w:val="3"/>
        </w:numPr>
        <w:spacing w:after="90" w:line="360" w:lineRule="auto"/>
        <w:ind w:left="600"/>
      </w:pPr>
      <w:r w:rsidRPr="00AC7849">
        <w:t>течь из-за ошибок в установке прокладки;</w:t>
      </w:r>
    </w:p>
    <w:p w:rsidR="00AC7849" w:rsidRPr="00AC7849" w:rsidRDefault="00AC7849" w:rsidP="00AC7849">
      <w:pPr>
        <w:numPr>
          <w:ilvl w:val="0"/>
          <w:numId w:val="3"/>
        </w:numPr>
        <w:spacing w:after="90" w:line="360" w:lineRule="auto"/>
        <w:ind w:left="600"/>
      </w:pPr>
      <w:r w:rsidRPr="00AC7849">
        <w:lastRenderedPageBreak/>
        <w:t>клапан может примерзать.</w:t>
      </w:r>
    </w:p>
    <w:p w:rsidR="00AC7849" w:rsidRPr="00AC7849" w:rsidRDefault="00AC7849" w:rsidP="00AC7849">
      <w:pPr>
        <w:spacing w:line="360" w:lineRule="auto"/>
      </w:pPr>
      <w:r w:rsidRPr="00AC7849">
        <w:t>В соответствие с требованиями безопасности, важно содержать гидранты в постоянной готовности к использованию для тушения возгораний</w:t>
      </w:r>
    </w:p>
    <w:p w:rsidR="00AC7849" w:rsidRPr="00AC7849" w:rsidRDefault="00AC7849" w:rsidP="00AC7849">
      <w:pPr>
        <w:spacing w:line="360" w:lineRule="auto"/>
      </w:pPr>
      <w:r w:rsidRPr="00AC7849">
        <w:rPr>
          <w:bCs/>
        </w:rPr>
        <w:t>Законодательные положения проверок.</w:t>
      </w:r>
    </w:p>
    <w:p w:rsidR="00AC7849" w:rsidRPr="00AC7849" w:rsidRDefault="00AC7849" w:rsidP="00AC7849">
      <w:pPr>
        <w:spacing w:line="360" w:lineRule="auto"/>
      </w:pPr>
      <w:r w:rsidRPr="00AC7849">
        <w:t>Ежегодно в мае или апреле осуществляется ревизия ПГ, что проводится посредством осмотра состояния крышки и «внутренностей» системы. Удаляется утепление, проводится осмотр состояния подъездных путей, а также оценивается предмет в плане исправности.</w:t>
      </w:r>
    </w:p>
    <w:p w:rsidR="00AC7849" w:rsidRPr="00AC7849" w:rsidRDefault="00AC7849" w:rsidP="00AC7849">
      <w:pPr>
        <w:spacing w:line="360" w:lineRule="auto"/>
      </w:pPr>
      <w:r w:rsidRPr="00AC7849">
        <w:t>На зданиях, которые находятся неподалеку, наносятся специальные знаки, на них указывается расстояние и точное расположение гидранта. Таблица должна выполняться с помощью специальных красок. Чтобы данные были достоверными, важно осуществить их проверку, а сделать это можно с помощью рулетки.</w:t>
      </w:r>
    </w:p>
    <w:p w:rsidR="00AC7849" w:rsidRPr="00AC7849" w:rsidRDefault="00AC7849" w:rsidP="00AC7849">
      <w:pPr>
        <w:spacing w:line="360" w:lineRule="auto"/>
      </w:pPr>
      <w:r w:rsidRPr="00AC7849">
        <w:rPr>
          <w:bCs/>
        </w:rPr>
        <w:t>Порядок и план проверочных мероприятий</w:t>
      </w:r>
    </w:p>
    <w:p w:rsidR="00AC7849" w:rsidRPr="00AC7849" w:rsidRDefault="00AC7849" w:rsidP="00AC7849">
      <w:pPr>
        <w:spacing w:line="360" w:lineRule="auto"/>
      </w:pPr>
      <w:r w:rsidRPr="00AC7849">
        <w:t xml:space="preserve">Проверка работоспособности пожарных гидрантов с пуском воды производится не реже, чем два раза в год. </w:t>
      </w:r>
      <w:r w:rsidRPr="00AC7849">
        <w:rPr>
          <w:bCs/>
        </w:rPr>
        <w:t>Для возможности затушить возгорание руководитель службы занимается назначением ответственных лиц, ведущих документацию и контролирующих мероприятие, выполняя следующие действия:</w:t>
      </w:r>
    </w:p>
    <w:p w:rsidR="00AC7849" w:rsidRPr="00AC7849" w:rsidRDefault="00AC7849" w:rsidP="00AC7849">
      <w:pPr>
        <w:numPr>
          <w:ilvl w:val="0"/>
          <w:numId w:val="4"/>
        </w:numPr>
        <w:spacing w:after="200" w:line="360" w:lineRule="auto"/>
        <w:ind w:left="600"/>
      </w:pPr>
      <w:r w:rsidRPr="00AC7849">
        <w:t>заполнение журнала ревизии;</w:t>
      </w:r>
    </w:p>
    <w:p w:rsidR="00AC7849" w:rsidRPr="00AC7849" w:rsidRDefault="00AC7849" w:rsidP="00AC7849">
      <w:pPr>
        <w:numPr>
          <w:ilvl w:val="0"/>
          <w:numId w:val="4"/>
        </w:numPr>
        <w:spacing w:after="200" w:line="360" w:lineRule="auto"/>
        <w:ind w:left="600"/>
      </w:pPr>
      <w:r w:rsidRPr="00AC7849">
        <w:t>наблюдение и оценка всех произошедших и происходящих изменений;</w:t>
      </w:r>
    </w:p>
    <w:p w:rsidR="00AC7849" w:rsidRPr="00AC7849" w:rsidRDefault="00AC7849" w:rsidP="00AC7849">
      <w:pPr>
        <w:numPr>
          <w:ilvl w:val="0"/>
          <w:numId w:val="4"/>
        </w:numPr>
        <w:spacing w:after="200" w:line="360" w:lineRule="auto"/>
        <w:ind w:left="600"/>
      </w:pPr>
      <w:r w:rsidRPr="00AC7849">
        <w:t>предоставление информации руководству и вышестоящим инстанциям;</w:t>
      </w:r>
    </w:p>
    <w:p w:rsidR="00AC7849" w:rsidRPr="00AC7849" w:rsidRDefault="00AC7849" w:rsidP="00AC7849">
      <w:pPr>
        <w:numPr>
          <w:ilvl w:val="0"/>
          <w:numId w:val="4"/>
        </w:numPr>
        <w:spacing w:after="200" w:line="360" w:lineRule="auto"/>
        <w:ind w:left="600"/>
      </w:pPr>
      <w:r w:rsidRPr="00AC7849">
        <w:t>своевременная проверка гидрантов по территории расположения ПГ;</w:t>
      </w:r>
    </w:p>
    <w:p w:rsidR="00AC7849" w:rsidRPr="00AC7849" w:rsidRDefault="00AC7849" w:rsidP="00AC7849">
      <w:pPr>
        <w:numPr>
          <w:ilvl w:val="0"/>
          <w:numId w:val="4"/>
        </w:numPr>
        <w:spacing w:after="200" w:line="360" w:lineRule="auto"/>
        <w:ind w:left="600"/>
      </w:pPr>
      <w:r w:rsidRPr="00AC7849">
        <w:t>оценка исправности пожарных элементов и частей соединения.</w:t>
      </w:r>
    </w:p>
    <w:p w:rsidR="00AC7849" w:rsidRPr="00AC7849" w:rsidRDefault="00AC7849" w:rsidP="00AC7849">
      <w:pPr>
        <w:spacing w:line="360" w:lineRule="auto"/>
        <w:ind w:left="240"/>
      </w:pPr>
      <w:r w:rsidRPr="00AC7849">
        <w:rPr>
          <w:bCs/>
        </w:rPr>
        <w:t>Весенний осмотр</w:t>
      </w:r>
    </w:p>
    <w:p w:rsidR="00AC7849" w:rsidRPr="00AC7849" w:rsidRDefault="00AC7849" w:rsidP="00AC7849">
      <w:pPr>
        <w:spacing w:line="360" w:lineRule="auto"/>
      </w:pPr>
      <w:r w:rsidRPr="00AC7849">
        <w:t>В весеннее время оценка состояния осуществляется в дневное время, когда водопотребление имеет максимальное значение. На основании специального указателя сотрудники службы занимаются поиском оборудования, снятия утепления, установкой пожарной колонки, а затем проверяется целостность соединений. Если есть необходимость, убираются все засорения, пробки, обеспечивают работу крана и целостность рукавов. Далее проводится пуск, измеряется отдача воды с применением специального оборудования. Если выявлены неисправности другого плана – они удаляются.</w:t>
      </w:r>
    </w:p>
    <w:p w:rsidR="00AC7849" w:rsidRPr="00AC7849" w:rsidRDefault="00AC7849" w:rsidP="00AC7849">
      <w:pPr>
        <w:spacing w:line="360" w:lineRule="auto"/>
      </w:pPr>
      <w:r w:rsidRPr="00AC7849">
        <w:t>Специалисты   должны  проверить соблюдение дистанции  между установкой и стоящими рядом зданиями.</w:t>
      </w:r>
    </w:p>
    <w:p w:rsidR="00AC7849" w:rsidRPr="00AC7849" w:rsidRDefault="00AC7849" w:rsidP="00AC7849">
      <w:pPr>
        <w:spacing w:line="360" w:lineRule="auto"/>
      </w:pPr>
      <w:r w:rsidRPr="00AC7849">
        <w:rPr>
          <w:bCs/>
        </w:rPr>
        <w:lastRenderedPageBreak/>
        <w:t>Осенний осмотр</w:t>
      </w:r>
    </w:p>
    <w:p w:rsidR="00AC7849" w:rsidRPr="00AC7849" w:rsidRDefault="00AC7849" w:rsidP="00AC7849">
      <w:pPr>
        <w:spacing w:line="360" w:lineRule="auto"/>
      </w:pPr>
      <w:r w:rsidRPr="00AC7849">
        <w:t>Здесь все проводится по аналогии – перечень мероприятий тот же. Необходимо убедиться в том, что отдельные системные элементы находятся в состоянии технической исправности, если есть дефекты или побочные явления, нужно сообщить вышестоящему руководству. Но помимо базового перечня работ проводится откачивание подземных вод, если они наблюдаются в стояке. Важную роль играет проведение утепления.</w:t>
      </w:r>
    </w:p>
    <w:p w:rsidR="00AC7849" w:rsidRPr="00AC7849" w:rsidRDefault="00AC7849" w:rsidP="00AC7849">
      <w:pPr>
        <w:spacing w:line="360" w:lineRule="auto"/>
        <w:rPr>
          <w:iCs/>
        </w:rPr>
      </w:pPr>
      <w:r w:rsidRPr="00AC7849">
        <w:rPr>
          <w:iCs/>
        </w:rPr>
        <w:t>Проверку гидрантов проводят два раза в год: весной и осенью, при положительных температурах воздуха</w:t>
      </w:r>
    </w:p>
    <w:p w:rsidR="00AC7849" w:rsidRPr="00AC7849" w:rsidRDefault="00AC7849" w:rsidP="00AC7849">
      <w:pPr>
        <w:spacing w:line="360" w:lineRule="auto"/>
        <w:rPr>
          <w:iCs/>
        </w:rPr>
      </w:pPr>
      <w:r w:rsidRPr="00AC7849">
        <w:rPr>
          <w:bCs/>
        </w:rPr>
        <w:t>Акты и законодательные особенности</w:t>
      </w:r>
    </w:p>
    <w:p w:rsidR="00AC7849" w:rsidRPr="00AC7849" w:rsidRDefault="00AC7849" w:rsidP="00AC7849">
      <w:pPr>
        <w:spacing w:line="360" w:lineRule="auto"/>
      </w:pPr>
      <w:r w:rsidRPr="00AC7849">
        <w:t>При проведении проверочных мероприятий составляется и заполняется акт проверки пожарных гидрантов на водоотдачу. Документация составляется несколькими лицами и является прямым подтверждениям тому, что были установлены определенные события и факты. Есть два основных типа актов, которые применяются в практике – это суточный документ и сводный.</w:t>
      </w:r>
    </w:p>
    <w:p w:rsidR="00AC7849" w:rsidRPr="00AC7849" w:rsidRDefault="00AC7849" w:rsidP="00AC7849">
      <w:pPr>
        <w:spacing w:line="360" w:lineRule="auto"/>
      </w:pPr>
      <w:r w:rsidRPr="00AC7849">
        <w:t xml:space="preserve">Все операции, проводимые в ходе обязательной проверки, фиксируются в данном документе, отмечаются проблемы и их выявление, записываются методики их решения и особенности полученных результатов. </w:t>
      </w:r>
    </w:p>
    <w:p w:rsidR="00AC7849" w:rsidRPr="00AC7849" w:rsidRDefault="00AC7849" w:rsidP="00AC7849">
      <w:pPr>
        <w:spacing w:line="360" w:lineRule="auto"/>
      </w:pPr>
      <w:r w:rsidRPr="00AC7849">
        <w:t xml:space="preserve">        </w:t>
      </w:r>
      <w:r w:rsidRPr="00AC7849">
        <w:rPr>
          <w:bCs/>
        </w:rPr>
        <w:t>Акт должен содержать подпись главного сотрудника бригады, осуществляющей проверку, а также подписи и печати других ответственных лиц.</w:t>
      </w:r>
      <w:r w:rsidRPr="00AC7849">
        <w:t xml:space="preserve"> Документ отражает и подтверждает текущее состояние ситуации. Не составление документа или указание в нем ложных данных сопровождается административной ответственностью со стороны персонала, поэтому к заполнению стоит относиться внимательно.</w:t>
      </w:r>
    </w:p>
    <w:p w:rsidR="00AC7849" w:rsidRPr="00AC7849" w:rsidRDefault="00AC7849" w:rsidP="00AC7849">
      <w:pPr>
        <w:spacing w:line="360" w:lineRule="auto"/>
        <w:outlineLvl w:val="2"/>
        <w:rPr>
          <w:bCs/>
        </w:rPr>
      </w:pPr>
      <w:r w:rsidRPr="00AC7849">
        <w:rPr>
          <w:bCs/>
        </w:rPr>
        <w:t>Основные разделы акта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t>Аппаратура для измерения</w:t>
      </w:r>
      <w:r w:rsidRPr="00AC7849">
        <w:t>. Обычно используется инструментарий с абсолютной точностью измерения температурных показателей, давления, диаметра отверстия.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t>Испытания</w:t>
      </w:r>
      <w:r w:rsidRPr="00AC7849">
        <w:t>. Их цель — определить давление, проверить соответствующие значения.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t>Условия.</w:t>
      </w:r>
      <w:r w:rsidRPr="00AC7849">
        <w:t xml:space="preserve"> Проверки проходят не реже 2-х раз в год при минимальном показателе давления. Основной параметр – давление диктующего крана. Необходимо соблюдать последовательности проведения испытаний и составления заключений. В акте указывается кран и место, в котором располагается элемент.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t>Оборудование и измерительные механизмы</w:t>
      </w:r>
      <w:r w:rsidRPr="00AC7849">
        <w:t>. Сюда входят вставка с манометром и другие устройства.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lastRenderedPageBreak/>
        <w:t>Пожарные стволы</w:t>
      </w:r>
      <w:r w:rsidRPr="00AC7849">
        <w:t>. Можно использовать штатные и специально выделенные элементы. Важно соответствие конструкции нормативным значениям и соответствие их диаметра необходимым значениям.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t>Рукава</w:t>
      </w:r>
      <w:r w:rsidRPr="00AC7849">
        <w:t>. Их длина и диаметр должны быть оптимальными.</w:t>
      </w:r>
    </w:p>
    <w:p w:rsidR="00AC7849" w:rsidRPr="00AC7849" w:rsidRDefault="00AC7849" w:rsidP="00AC7849">
      <w:pPr>
        <w:numPr>
          <w:ilvl w:val="0"/>
          <w:numId w:val="5"/>
        </w:numPr>
        <w:spacing w:after="200" w:line="360" w:lineRule="auto"/>
        <w:ind w:left="600"/>
      </w:pPr>
      <w:r w:rsidRPr="00AC7849">
        <w:rPr>
          <w:bCs/>
        </w:rPr>
        <w:t>Бак приема</w:t>
      </w:r>
      <w:r w:rsidRPr="00AC7849">
        <w:t>. Струя может быть направлена в общий канализационный узел, трубу водостока.</w:t>
      </w:r>
    </w:p>
    <w:p w:rsidR="00AC7849" w:rsidRPr="00AC7849" w:rsidRDefault="00AC7849" w:rsidP="00AC7849">
      <w:pPr>
        <w:spacing w:line="360" w:lineRule="auto"/>
      </w:pPr>
      <w:r w:rsidRPr="00AC7849">
        <w:t>Составление документации осуществляется в унифицированной форме, утвержденной нормами и актами. Ответственность лежит на группе сотрудников, осуществляющих те или иные проверочные операции. Акт обязательно заверяется подписями и печатями ответственных уполномоченных лиц. Проверочные мероприятия  проверки пожарных гидрантов на водоотдачу.</w:t>
      </w:r>
      <w:r w:rsidRPr="00AC7849">
        <w:rPr>
          <w:b/>
        </w:rPr>
        <w:t xml:space="preserve">                                        </w:t>
      </w:r>
    </w:p>
    <w:p w:rsidR="00AC7849" w:rsidRPr="00AC7849" w:rsidRDefault="00AC7849" w:rsidP="00AC7849">
      <w:pPr>
        <w:spacing w:after="200" w:line="276" w:lineRule="auto"/>
        <w:rPr>
          <w:b/>
        </w:rPr>
      </w:pPr>
      <w:r w:rsidRPr="00AC7849">
        <w:rPr>
          <w:b/>
        </w:rPr>
        <w:t xml:space="preserve">                                                            АКТ</w:t>
      </w:r>
    </w:p>
    <w:p w:rsidR="00AC7849" w:rsidRPr="00AC7849" w:rsidRDefault="00AC7849" w:rsidP="00AC7849">
      <w:pPr>
        <w:tabs>
          <w:tab w:val="right" w:leader="underscore" w:pos="5808"/>
          <w:tab w:val="right" w:pos="6387"/>
          <w:tab w:val="center" w:pos="6795"/>
        </w:tabs>
        <w:spacing w:line="360" w:lineRule="auto"/>
        <w:ind w:firstLine="360"/>
      </w:pPr>
      <w:r w:rsidRPr="00AC7849">
        <w:t>Для  проведения технического обслуживания и проверки внутренних пожарных кранов Комиссия в составе:</w:t>
      </w:r>
    </w:p>
    <w:p w:rsidR="00AC7849" w:rsidRPr="00AC7849" w:rsidRDefault="00AC7849" w:rsidP="00AC7849">
      <w:pPr>
        <w:tabs>
          <w:tab w:val="right" w:leader="underscore" w:pos="5808"/>
          <w:tab w:val="right" w:pos="6387"/>
          <w:tab w:val="center" w:pos="6795"/>
        </w:tabs>
        <w:spacing w:line="360" w:lineRule="auto"/>
        <w:ind w:firstLine="360"/>
      </w:pPr>
      <w:r w:rsidRPr="00AC7849">
        <w:t>Председателя……………</w:t>
      </w:r>
    </w:p>
    <w:p w:rsidR="00AC7849" w:rsidRPr="00AC7849" w:rsidRDefault="00AC7849" w:rsidP="00AC7849">
      <w:pPr>
        <w:tabs>
          <w:tab w:val="right" w:leader="underscore" w:pos="5808"/>
          <w:tab w:val="right" w:pos="6387"/>
          <w:tab w:val="center" w:pos="6795"/>
        </w:tabs>
        <w:spacing w:line="360" w:lineRule="auto"/>
        <w:ind w:firstLine="360"/>
      </w:pPr>
      <w:r w:rsidRPr="00AC7849">
        <w:t>Членов комиссии:</w:t>
      </w:r>
    </w:p>
    <w:p w:rsidR="00AC7849" w:rsidRPr="00AC7849" w:rsidRDefault="00AC7849" w:rsidP="00AC7849">
      <w:pPr>
        <w:tabs>
          <w:tab w:val="right" w:leader="underscore" w:pos="5808"/>
          <w:tab w:val="right" w:pos="6387"/>
          <w:tab w:val="center" w:pos="6795"/>
        </w:tabs>
        <w:spacing w:line="360" w:lineRule="auto"/>
        <w:ind w:firstLine="360"/>
      </w:pPr>
      <w:r w:rsidRPr="00AC7849">
        <w:t>1. Ответственный за состояние ПБ в организации.</w:t>
      </w:r>
    </w:p>
    <w:p w:rsidR="00AC7849" w:rsidRPr="00AC7849" w:rsidRDefault="00AC7849" w:rsidP="00AC7849">
      <w:pPr>
        <w:tabs>
          <w:tab w:val="right" w:leader="underscore" w:pos="5808"/>
          <w:tab w:val="right" w:pos="6387"/>
          <w:tab w:val="center" w:pos="6795"/>
        </w:tabs>
        <w:spacing w:line="360" w:lineRule="auto"/>
        <w:ind w:firstLine="360"/>
      </w:pPr>
      <w:r w:rsidRPr="00AC7849">
        <w:t>2. Руководитель объекта</w:t>
      </w:r>
    </w:p>
    <w:p w:rsidR="00AC7849" w:rsidRPr="00AC7849" w:rsidRDefault="00AC7849" w:rsidP="00AC7849">
      <w:pPr>
        <w:tabs>
          <w:tab w:val="right" w:leader="underscore" w:pos="5808"/>
          <w:tab w:val="right" w:pos="6387"/>
          <w:tab w:val="center" w:pos="6795"/>
        </w:tabs>
        <w:spacing w:line="360" w:lineRule="auto"/>
        <w:ind w:firstLine="360"/>
      </w:pPr>
      <w:r w:rsidRPr="00AC7849">
        <w:t>3.Инспектор ГПС</w:t>
      </w:r>
    </w:p>
    <w:p w:rsidR="00AC7849" w:rsidRPr="00AC7849" w:rsidRDefault="00AC7849" w:rsidP="00AC7849">
      <w:pPr>
        <w:tabs>
          <w:tab w:val="right" w:leader="underscore" w:pos="6387"/>
          <w:tab w:val="right" w:pos="7557"/>
          <w:tab w:val="left" w:pos="7605"/>
          <w:tab w:val="left" w:pos="7703"/>
        </w:tabs>
        <w:spacing w:line="360" w:lineRule="auto"/>
      </w:pPr>
      <w:r w:rsidRPr="00AC7849">
        <w:t xml:space="preserve">    В  соответствии  с</w:t>
      </w:r>
      <w:r w:rsidRPr="00AC7849">
        <w:tab/>
        <w:t xml:space="preserve">     п. 89 Правил пожарной безопасности в Российской Федерации ППБ 01-03 комиссия провела техническое обслуживание и проверку работоспособности внутренних пожарных кранов. Внутренние пожарные краны ПК-1-ПК-6 проверены на работоспособность путем пуска воды и признаны годными к дальнейшей эксплуатации.        </w:t>
      </w:r>
    </w:p>
    <w:p w:rsidR="00AC7849" w:rsidRPr="00AC7849" w:rsidRDefault="00AC7849" w:rsidP="00AC7849">
      <w:pPr>
        <w:tabs>
          <w:tab w:val="right" w:leader="underscore" w:pos="6387"/>
          <w:tab w:val="right" w:pos="7557"/>
          <w:tab w:val="left" w:pos="7605"/>
          <w:tab w:val="left" w:pos="7703"/>
        </w:tabs>
        <w:spacing w:line="360" w:lineRule="auto"/>
      </w:pPr>
      <w:r w:rsidRPr="00AC7849">
        <w:t xml:space="preserve">   Пожарные рукава просушены, перекатаны на новую складку и присоединены к кранам и стволам.</w:t>
      </w:r>
    </w:p>
    <w:p w:rsidR="00AC7849" w:rsidRPr="00AC7849" w:rsidRDefault="00AC7849" w:rsidP="00AC7849">
      <w:pPr>
        <w:tabs>
          <w:tab w:val="left" w:leader="underscore" w:pos="4238"/>
        </w:tabs>
        <w:spacing w:line="360" w:lineRule="auto"/>
      </w:pPr>
      <w:r w:rsidRPr="00AC7849">
        <w:t>Председатель комиссии</w:t>
      </w:r>
      <w:proofErr w:type="gramStart"/>
      <w:r w:rsidRPr="00AC7849">
        <w:t>………….</w:t>
      </w:r>
      <w:proofErr w:type="gramEnd"/>
      <w:r w:rsidRPr="00AC7849">
        <w:t>Воронов И.П.</w:t>
      </w:r>
    </w:p>
    <w:p w:rsidR="00AC7849" w:rsidRPr="00AC7849" w:rsidRDefault="00AC7849" w:rsidP="00AC7849">
      <w:pPr>
        <w:spacing w:line="360" w:lineRule="auto"/>
      </w:pPr>
      <w:r w:rsidRPr="00AC7849">
        <w:t>Члены комиссии:</w:t>
      </w:r>
      <w:r>
        <w:t xml:space="preserve"> </w:t>
      </w:r>
      <w:r w:rsidRPr="00AC7849">
        <w:t>1</w:t>
      </w:r>
      <w:r>
        <w:t>………………..</w:t>
      </w:r>
      <w:r w:rsidRPr="00AC7849">
        <w:t>Смирнова М. С.</w:t>
      </w:r>
    </w:p>
    <w:p w:rsidR="00AC7849" w:rsidRPr="00AC7849" w:rsidRDefault="00AC7849" w:rsidP="00AC7849">
      <w:pPr>
        <w:spacing w:line="360" w:lineRule="auto"/>
      </w:pPr>
      <w:r>
        <w:t xml:space="preserve">                               </w:t>
      </w:r>
      <w:r w:rsidRPr="00AC7849">
        <w:t>2</w:t>
      </w:r>
      <w:r>
        <w:t>………………..</w:t>
      </w:r>
      <w:r w:rsidRPr="00AC7849">
        <w:t>Алексеева Т.В.</w:t>
      </w:r>
    </w:p>
    <w:p w:rsidR="00AC7849" w:rsidRPr="00AC7849" w:rsidRDefault="00AC7849" w:rsidP="00AC7849">
      <w:pPr>
        <w:spacing w:line="360" w:lineRule="auto"/>
      </w:pPr>
      <w:r>
        <w:t xml:space="preserve">                               </w:t>
      </w:r>
      <w:r w:rsidRPr="00AC7849">
        <w:t xml:space="preserve">3. </w:t>
      </w:r>
      <w:r>
        <w:t>………………</w:t>
      </w:r>
      <w:r w:rsidRPr="00AC7849">
        <w:t>Миролюбова А.П.</w:t>
      </w:r>
    </w:p>
    <w:p w:rsidR="00AC7849" w:rsidRPr="00AC7849" w:rsidRDefault="00AC7849" w:rsidP="00AC7849">
      <w:pPr>
        <w:spacing w:after="200" w:line="276" w:lineRule="auto"/>
      </w:pPr>
      <w:r w:rsidRPr="00AC7849">
        <w:t xml:space="preserve"> Наименование организации…………………….     Дата 00.00.0000г</w:t>
      </w:r>
    </w:p>
    <w:p w:rsidR="00AC7849" w:rsidRDefault="00AC7849" w:rsidP="00AC7849">
      <w:pPr>
        <w:spacing w:line="360" w:lineRule="auto"/>
        <w:jc w:val="center"/>
        <w:rPr>
          <w:sz w:val="36"/>
          <w:szCs w:val="36"/>
        </w:rPr>
      </w:pPr>
    </w:p>
    <w:p w:rsidR="007B06DB" w:rsidRDefault="007B06DB"/>
    <w:sectPr w:rsidR="007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203"/>
    <w:multiLevelType w:val="multilevel"/>
    <w:tmpl w:val="710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0F26"/>
    <w:multiLevelType w:val="multilevel"/>
    <w:tmpl w:val="9FE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40F40"/>
    <w:multiLevelType w:val="multilevel"/>
    <w:tmpl w:val="789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91178"/>
    <w:multiLevelType w:val="multilevel"/>
    <w:tmpl w:val="C5FE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237AC"/>
    <w:multiLevelType w:val="multilevel"/>
    <w:tmpl w:val="0D68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9"/>
    <w:rsid w:val="002B2B72"/>
    <w:rsid w:val="003472CF"/>
    <w:rsid w:val="006E6B8D"/>
    <w:rsid w:val="007B06DB"/>
    <w:rsid w:val="00AC7849"/>
    <w:rsid w:val="00B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Валя</dc:creator>
  <cp:lastModifiedBy>Бабушка Валя</cp:lastModifiedBy>
  <cp:revision>6</cp:revision>
  <dcterms:created xsi:type="dcterms:W3CDTF">2019-04-10T08:18:00Z</dcterms:created>
  <dcterms:modified xsi:type="dcterms:W3CDTF">2019-04-20T06:26:00Z</dcterms:modified>
</cp:coreProperties>
</file>