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415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415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«Ржевский технологический колледж»</w:t>
      </w:r>
    </w:p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3A2415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Pr="00FF7544" w:rsidRDefault="00696632" w:rsidP="00063F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Pr="00A62A2D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2A2D"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указания </w:t>
      </w:r>
    </w:p>
    <w:p w:rsidR="00696632" w:rsidRPr="00A62A2D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62A2D">
        <w:rPr>
          <w:rFonts w:ascii="Times New Roman" w:hAnsi="Times New Roman" w:cs="Times New Roman"/>
          <w:b/>
          <w:bCs/>
          <w:sz w:val="36"/>
          <w:szCs w:val="36"/>
        </w:rPr>
        <w:t>по оформлению методических разработок урока</w:t>
      </w:r>
    </w:p>
    <w:p w:rsidR="00696632" w:rsidRPr="00A62A2D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FF7544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32" w:rsidRPr="00984E67" w:rsidRDefault="00696632" w:rsidP="00063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Разработано преподавателем ГБПОУ РТК</w:t>
      </w:r>
    </w:p>
    <w:p w:rsidR="00696632" w:rsidRPr="00984E67" w:rsidRDefault="00696632" w:rsidP="00063F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Бондаренко С.П.</w:t>
      </w: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FF7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B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26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Ржев, 2018 г.</w:t>
      </w:r>
    </w:p>
    <w:p w:rsidR="00696632" w:rsidRPr="00984E67" w:rsidRDefault="00696632" w:rsidP="00063F6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Default="00696632" w:rsidP="00263A6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Default="00696632" w:rsidP="00063F6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6632" w:rsidRPr="00984E67" w:rsidRDefault="00696632" w:rsidP="00984E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Пояснительная запис</w:t>
      </w:r>
      <w:r>
        <w:rPr>
          <w:rFonts w:ascii="Times New Roman" w:hAnsi="Times New Roman" w:cs="Times New Roman"/>
          <w:sz w:val="28"/>
          <w:szCs w:val="28"/>
        </w:rPr>
        <w:t>ка……………………………………..</w:t>
      </w:r>
      <w:r w:rsidRPr="00984E67">
        <w:rPr>
          <w:rFonts w:ascii="Times New Roman" w:hAnsi="Times New Roman" w:cs="Times New Roman"/>
          <w:sz w:val="28"/>
          <w:szCs w:val="28"/>
        </w:rPr>
        <w:t xml:space="preserve">……………………...……4                         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Отличия традиционного урока</w:t>
      </w:r>
      <w:r>
        <w:rPr>
          <w:rFonts w:ascii="Times New Roman" w:hAnsi="Times New Roman" w:cs="Times New Roman"/>
          <w:sz w:val="28"/>
          <w:szCs w:val="28"/>
        </w:rPr>
        <w:t xml:space="preserve"> от урока по ФГОС…….…………………………...</w:t>
      </w:r>
      <w:r w:rsidRPr="00984E67">
        <w:rPr>
          <w:rFonts w:ascii="Times New Roman" w:hAnsi="Times New Roman" w:cs="Times New Roman"/>
          <w:sz w:val="28"/>
          <w:szCs w:val="28"/>
        </w:rPr>
        <w:t>…5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sz w:val="28"/>
          <w:szCs w:val="28"/>
          <w:lang w:eastAsia="ru-RU"/>
        </w:rPr>
        <w:t>Алгоритм проектирования урока  в соответствии с  требований новых ФГОС</w:t>
      </w:r>
      <w:r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Pr="00984E67">
        <w:rPr>
          <w:rFonts w:ascii="Times New Roman" w:hAnsi="Times New Roman" w:cs="Times New Roman"/>
          <w:sz w:val="28"/>
          <w:szCs w:val="28"/>
          <w:lang w:eastAsia="ru-RU"/>
        </w:rPr>
        <w:t>…..6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Формулировка целей урока…………..……</w:t>
      </w:r>
      <w:r>
        <w:rPr>
          <w:rFonts w:ascii="Times New Roman" w:hAnsi="Times New Roman" w:cs="Times New Roman"/>
          <w:sz w:val="28"/>
          <w:szCs w:val="28"/>
        </w:rPr>
        <w:t>………………………...</w:t>
      </w:r>
      <w:r w:rsidRPr="00984E67">
        <w:rPr>
          <w:rFonts w:ascii="Times New Roman" w:hAnsi="Times New Roman" w:cs="Times New Roman"/>
          <w:sz w:val="28"/>
          <w:szCs w:val="28"/>
        </w:rPr>
        <w:t>…….……………8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Планирование урока……………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984E67">
        <w:rPr>
          <w:rFonts w:ascii="Times New Roman" w:hAnsi="Times New Roman" w:cs="Times New Roman"/>
          <w:sz w:val="28"/>
          <w:szCs w:val="28"/>
        </w:rPr>
        <w:t>………….…………..………………………9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Типы уро</w:t>
      </w:r>
      <w:r>
        <w:rPr>
          <w:rFonts w:ascii="Times New Roman" w:hAnsi="Times New Roman" w:cs="Times New Roman"/>
          <w:sz w:val="28"/>
          <w:szCs w:val="28"/>
        </w:rPr>
        <w:t>ков………..</w:t>
      </w:r>
      <w:r w:rsidRPr="00984E67">
        <w:rPr>
          <w:rFonts w:ascii="Times New Roman" w:hAnsi="Times New Roman" w:cs="Times New Roman"/>
          <w:sz w:val="28"/>
          <w:szCs w:val="28"/>
        </w:rPr>
        <w:t>………………………………...…………………………………11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Педагогические методы и техноло</w:t>
      </w:r>
      <w:r>
        <w:rPr>
          <w:rFonts w:ascii="Times New Roman" w:hAnsi="Times New Roman" w:cs="Times New Roman"/>
          <w:sz w:val="28"/>
          <w:szCs w:val="28"/>
        </w:rPr>
        <w:t>гии……………..</w:t>
      </w:r>
      <w:r w:rsidRPr="00984E67">
        <w:rPr>
          <w:rFonts w:ascii="Times New Roman" w:hAnsi="Times New Roman" w:cs="Times New Roman"/>
          <w:sz w:val="28"/>
          <w:szCs w:val="28"/>
        </w:rPr>
        <w:t>…………………………………12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4E67">
        <w:rPr>
          <w:rFonts w:ascii="Times New Roman" w:hAnsi="Times New Roman" w:cs="Times New Roman"/>
          <w:sz w:val="28"/>
          <w:szCs w:val="28"/>
        </w:rPr>
        <w:t>………………….………………………………………………………...13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Литература…………………………………………………………………………..…16</w:t>
      </w: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Default="00696632" w:rsidP="00984E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E67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устанавливают общие требования к структуре, составу и оформлению методических разработок уроков ГБПОУ РТК (далее – колледж). 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 данного пособия помочь преподавателям грамотно по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дойти к работе над составлением урока и оформле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нию методической разработки,  придерживаясь единых требований.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Особенность ФГОС нового поколения – деятельностный характер, который ставит глав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ной задачей развитие личности обучающегося. Современное образова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ние отказывается от тради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ционного представления результатов обучения в виде знаний, умений и навыков; формулировки стандарта указывают на реальные виды деятельности.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Поставленная задача требует перехода к новой системно-деятельностной об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разовательной системе, которая, в свою очередь, связана с принципиальными из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менениями деятельности пре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подавателя, реализующего новый стандарт. Также из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меняются и технологи обучения, внедрение информационно-коммуникационных технологий (ИКТ) открывает значительные возможности расширения образова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тельных рамок по каждому предмету, как в общеобразовательном учрежде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нии так и в системе СПО.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Исходя из требований времени, меняется подход к современному уроку. Со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дачи и тренинга.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Требования нового стандарта не являются чем-то абсолютно новым для прак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тикующих преподавателей. И всё же некоторые изменения в оформлении методи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ческой разработки урока произошли. Цель данного пособия помочь преподавате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лям грамотно подойти к оформлению ме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тодической разработки урока и придержи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ваться единых требований. </w:t>
      </w: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Отличия традиционного урока от урока по ФГОС</w:t>
      </w:r>
    </w:p>
    <w:tbl>
      <w:tblPr>
        <w:tblpPr w:leftFromText="180" w:rightFromText="180" w:vertAnchor="text" w:horzAnchor="margin" w:tblpXSpec="center" w:tblpY="271"/>
        <w:tblW w:w="11267" w:type="dxa"/>
        <w:tblCellMar>
          <w:left w:w="0" w:type="dxa"/>
          <w:right w:w="0" w:type="dxa"/>
        </w:tblCellMar>
        <w:tblLook w:val="00A0"/>
      </w:tblPr>
      <w:tblGrid>
        <w:gridCol w:w="3755"/>
        <w:gridCol w:w="3756"/>
        <w:gridCol w:w="3756"/>
      </w:tblGrid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Требования к уроку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Традиционный урок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по ФГОС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 урока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сообщает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щимся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сами учащиеся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целей и задач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формулирует и сооб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щает учащимся, чему должны нау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читься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сами учащиеся, оп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ределив границы знания и незнания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сообщает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щимся, какую работу они должны выпол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нить, чтобы дос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тичь цели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учащимися способов достижения наме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ченной цели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учащихся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 руководством преподава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теля учащиеся выполняют ряд практиче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задач (чаще при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меняется фрон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тальный метод организации деятель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ности)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осуществляют учебные действия по намечен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плану (применяется групповой, индивиду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альный методы)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троля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осуществляет кон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троль за выполнением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щимися практической работы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осуществляют 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троль (применяются формы самокон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троля, взаимокон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троля)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рекции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 ходе выполне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по итогам выполненной работы уча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щимися осуществ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ляет коррекцию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формулируют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трудне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осуществляют коррекцию са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мостоятельно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Оценивание учащихся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осуществляет оцени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 учащихся за работу на уроке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дают оценку дея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 по её результатам (самооцени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вание, оценивание результатов дея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тельности 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варищей)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урока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выясняет у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щихся, что они запомнили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рефлексия</w:t>
            </w:r>
          </w:p>
        </w:tc>
      </w:tr>
      <w:tr w:rsidR="00696632" w:rsidRPr="00984E67" w:rsidTr="00984E67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объявляет и коммен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тирует (чаще – задание одно для всех)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могут выбирать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 из предложенных пре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подавателем с учётом индиви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дуальных возможно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стей</w:t>
            </w:r>
          </w:p>
        </w:tc>
      </w:tr>
    </w:tbl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eb8307e099e43aa2340d96f878a55b4b6e21b95b"/>
      <w:bookmarkStart w:id="1" w:name="BM1"/>
      <w:bookmarkEnd w:id="0"/>
      <w:bookmarkEnd w:id="1"/>
    </w:p>
    <w:p w:rsidR="00696632" w:rsidRDefault="00696632" w:rsidP="00984E67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проектирования урока  </w:t>
      </w:r>
    </w:p>
    <w:p w:rsidR="00696632" w:rsidRPr="00984E67" w:rsidRDefault="00696632" w:rsidP="00984E67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 точки зрения требований новых ФГОС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четко определить и сформулировать для себя тему урока;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 место темы в учебном курсе;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 ведущие понятия, на которые опирается данный урок, иначе 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воря, посмот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реть на урок ретроспективно;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наоборот, обозначить для себя ту часть учебного материала, которая будет использо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вана в дальнейшем, иначе говоря, посмотреть на урок через призму пер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спективы своей дея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тельности.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 и четко сформулировать для себя и отдельно для учащихся целе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вую уста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новку урока - зачем он вообще нужен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Третье: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Спланировать учебный материал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Подобрать учебные задания, целью которых является: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узнавание нового материала;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воспроизведение;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знаний в новой ситуации;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знаний в незнакомой ситуации;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творческий подход к знаниям.-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Упорядочить учебные задания в соответствии с принципом "от простого к сложному".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4.Составить три набора заданий: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задания, подводящие обучающегося к воспроизведению материала;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задания, способствующие осмыслению материала обучающимся;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задания, способствующие закреплению материала обучающимся.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Выяснить, над какими конкретно умениями в настоящий момент необходимо работать обучающимся. Здесь необходимо четко представлять, какие универсаль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 учебные действия формируются на каждом этапе урока. При правильной орга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низации деятельности учащихся на уроке  формируются: на этапе объявления темы урока  - познавательные, общеучебные, комму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никативные учебные действия, на этапе сообщения целей и задач – регулятивные, целеполага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ния, коммуникативные и т.д.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Пятое: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Продумать "изюминку" урока. Каждый урок должен содержать что-то, что вызовет удив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ление, изумление, восторг учащихся - одним словом, то, что они бу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дут помнить, когда все забу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дут.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Шестое: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Разработать  структуру урока. Например, структура урока введения нового материала имеет сле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дующие этапы: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мотивационно-целевой;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процессуальный;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рефлексивно-оценочный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Седьмое: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  способ оценки результатов урока и рефлексии учащимися хода урока и ре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зультатов собственной деятельности.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Спланировать контроль над деятельностью учащихся на уроке, для чего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думать: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контролировать;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контролировать;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использовать результаты контроля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Восьмое: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Разработать  домашнее задание,  ориентированное на создание обучающи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мися образова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тельных продуктов, объективирующих их личностные приращения как результат урока. При этом к домашнему заданию предъявляются те же требо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Девятое: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оборудование для урока. Составить список необходимых учебно-наглядных пособий, приборов и т. д.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Формулировка целей урока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Наибольшие затруднения чаще всего вызывает формулировка целей урока.  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вии с ФГОС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 урока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заключается в достижении  личностных (приня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новых ценностей, нравственных норм), метапредметных (освоение способов деятельности, навыков самоорганиза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ции), предметных (приобретение знаний и умений по данному предмету) результатов образова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ния.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  урока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шаги по направлению  к цели: что нужно сделать для достижения резуль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тата.  При форму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лировке целей они определяются в терминах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субъектной</w:t>
      </w:r>
      <w:r w:rsidRPr="00984E6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позиции обучаю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щихся, которые учатся видеть проблему, ставить цели, выбирать способы их реализации, анали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зировать достоинства и недостатки в собственной деятельности.  В традици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онном подходе  цели урока формулируются в терминах, характеризующих субъ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ектную позицию преподавателя, кото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рый излагает новые знания, систематизирует, обобщает, проверяет.  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Слова-ориентиры для определения целей урока</w:t>
      </w:r>
    </w:p>
    <w:tbl>
      <w:tblPr>
        <w:tblpPr w:leftFromText="180" w:rightFromText="180" w:vertAnchor="text" w:horzAnchor="page" w:tblpX="1551" w:tblpY="132"/>
        <w:tblW w:w="9889" w:type="dxa"/>
        <w:tblCellMar>
          <w:left w:w="0" w:type="dxa"/>
          <w:right w:w="0" w:type="dxa"/>
        </w:tblCellMar>
        <w:tblLook w:val="00A0"/>
      </w:tblPr>
      <w:tblGrid>
        <w:gridCol w:w="4644"/>
        <w:gridCol w:w="5245"/>
      </w:tblGrid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Традиционный подход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Компетентностный подход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требования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формулировать цели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(сформировать знание о…)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потребность в зна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ниях (видеть проблемы)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работать с различ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источни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ками знаний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выбирать источники зна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систематизировать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выявлять общее и особен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ное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выполнять опреде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ленные дейст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вия (сформировать умения) при решении задачи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выбирать способы реше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 задачи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критерии оценки, способность к независимой оценке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Модифицировать, перегруппиро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вать, научить применять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приемам самоконтроля</w:t>
            </w:r>
          </w:p>
        </w:tc>
      </w:tr>
      <w:tr w:rsidR="00696632" w:rsidRPr="00984E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 (ошибки, достижения учащихся)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632" w:rsidRPr="00984E67" w:rsidRDefault="00696632" w:rsidP="00984E6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способность к само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оценке</w:t>
            </w:r>
          </w:p>
        </w:tc>
      </w:tr>
    </w:tbl>
    <w:p w:rsidR="00696632" w:rsidRPr="00984E67" w:rsidRDefault="00696632" w:rsidP="00984E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урока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Процесс подготовки и оформления урока по ФГОС  по-прежнему базируется на извест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ных каждому педагогу этапах урока. Это:  определение цели и задач;   от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бор содержания учеб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ного материала;       подбор методов и приёмов обучения;      определение форм организации дея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тельности учащихся;       подбор материала для домашней работы обучающихся; определение способов контроля;       продумыва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ние места, времени на уроке для оценки деятельности уча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щихся;       подбор вопро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сов для подведения итога урока. Однако  теперь преподаватель на каж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дом этапе должен критически относиться к подбору форм, методов работы, содержания, спо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со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бов организации деятельности учащихся, так как главная особенность заключа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ется  в  изменении характера деятельности педагога и обучающихся на уроке. 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ким образом, изменения в проекти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ровании урока заключаются в том, что препода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ватель должен четко  спланировать </w:t>
      </w:r>
      <w:r w:rsidRPr="00984E67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 педагогического взаимодейст</w:t>
      </w:r>
      <w:r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</w:r>
      <w:r w:rsidRPr="00984E67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вия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, т.е. расписать деятельность свою и деятельность обучающе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гося.  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Трудности также вызывает конкретизация содержания этапов деятельности преподава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теля и деятельности обучающихся на каждом этапе. Согласно современ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t>ным требованиям они мо</w:t>
      </w:r>
      <w:r w:rsidRPr="00984E67">
        <w:rPr>
          <w:rStyle w:val="c1"/>
          <w:rFonts w:ascii="Times New Roman" w:hAnsi="Times New Roman" w:cs="Times New Roman"/>
          <w:color w:val="000000"/>
          <w:sz w:val="28"/>
          <w:szCs w:val="28"/>
        </w:rPr>
        <w:softHyphen/>
        <w:t>гут формулироваться следующим образом:</w:t>
      </w:r>
      <w:r w:rsidRPr="00984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245"/>
        <w:gridCol w:w="4961"/>
      </w:tblGrid>
      <w:tr w:rsidR="00696632" w:rsidRPr="00984E67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BM1cf61da111141d0e7d12328fe83248f5a57c17"/>
            <w:bookmarkStart w:id="3" w:name="BM2"/>
            <w:bookmarkEnd w:id="2"/>
            <w:bookmarkEnd w:id="3"/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преподавателя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696632" w:rsidRPr="00984E67" w:rsidTr="00984E67"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готовность обучающихся к уроку.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Озвучивает тему и цель урока.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Уточняет понимание учащимися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ставленных целей урока.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Выдвигает проблему.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эмоциональный настрой на…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Формулирует задание…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Напоминает обучающимся, как…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индивидуальные задания.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параллель с ранее изучен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ным мате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риалом.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Обеспечивает мотивацию выполне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ния…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Контролирует выполнение работы.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Осуществляет: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контроль;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выборочный контроль. 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Побуждает к высказыванию своего мнения.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Отмечает степень вовлеченности учащих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ся 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работу на уроке.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Диктует.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Дает: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 к домашнему заданию;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на поиск в тексте особенно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стей... 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Организует: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взаимопроверку;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коллективную проверку;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беседу по уточнению и конкретиза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ции первичных знаний;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оценочные высказывания обучаю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щихся;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способов решения;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поисковую работу обучающихся (по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новка цели и план действий);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самостоятельную работу с учебни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беседу, связывая результаты урока с его целями. 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обучающихся к выводу о…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Наводящими вопросами помогает выявить при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чинно-следственные связи 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Акцентирует внимание на конечных результа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тах учебной деятельности обу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чающихся на уроке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 комментируют…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Приводят примеры.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Пишут под диктовку.</w:t>
            </w:r>
          </w:p>
          <w:p w:rsidR="00696632" w:rsidRPr="00984E67" w:rsidRDefault="00696632" w:rsidP="00984E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Проговаривают по цепочке.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 научным текстом…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схемы 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 преподава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теля.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задания по карточкам.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Озвучивают понятие…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Выявляют закономерность…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причины…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выводы наблюде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ний.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свой выбор.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свои предположения в паре.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план описания…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Подчеркивают характеристики…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в тексте понятие, инфор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мацию.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 учебником. 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опорные конспекты.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Разрабатывают мысле – карты.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 доклад, делятся впечат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лениями о…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свое мнение.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Осуществляют: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самооценку;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самопроверку;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взаимопроверку; 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предварительную оценку. 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конечный результат своей ра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боты на уроке.</w:t>
            </w:r>
          </w:p>
          <w:p w:rsidR="00696632" w:rsidRPr="00984E67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основные позиции 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вого мате</w:t>
            </w:r>
            <w:r w:rsidRPr="00984E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риала и как они их усвоили (что получилось, что не получилось и почему)</w:t>
            </w:r>
          </w:p>
        </w:tc>
      </w:tr>
    </w:tbl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Типология уроков представляет собой классификацию уроков на типы и виды (состав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ляющие соответствующего типа уроков) по различным основаниям. Тради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ционно используют типологии уроков по следующим внешним основаниям: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Классификация уроков по дидактическим целям: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комбинированный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урок совершенствования знаний, умений, навыков;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урок изучения нового материала;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 контроля;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 обобщающего повторения;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Классификация уроков по этапам формирования навыка: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вводный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тренировочный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итоговый урок.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Классификация уроков по используемым приемам активизации познава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тельного интереса и познавательной деятельности: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урок-практикум;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урок-семинар;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урок-лекция;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урок-зачет;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урок-игра;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урок-конференция;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урок-экскурсия и др.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Классификация уроков по способу организации общения участников учебно-воспитательного процесса: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урок организации работы в динамических парах или парах сменного со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става;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урок организации работы в статистических парах или парах постоянного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става;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урок работы в малых группах;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урок коллективного способа обучения.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Классификация уроков по приоритетно используемому методу обучения: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информирующий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проблемный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исследовательский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эвристический урок.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Классификация уроков по типу межпредметных связей: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интегрированный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библиотечный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клубный урок;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медиаурок.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Перечисленные типы уроков позволяют строить систему занятий, образую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 целостную технологию обучения. На основе названных типов уроков могут составляться и комбинирован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ные уроки. Кроме того, каждый из перечисленных уроков включает в себя неограниченный на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бор вариантов их построения.</w:t>
      </w:r>
    </w:p>
    <w:p w:rsidR="00696632" w:rsidRPr="00984E67" w:rsidRDefault="00696632" w:rsidP="008C5DF3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Педагогические методы и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Педагогическая технология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Древнегреческий язык" w:history="1">
        <w:r w:rsidRPr="00984E67">
          <w:rPr>
            <w:rStyle w:val="Hyperlink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др.-греч.</w:t>
        </w:r>
      </w:hyperlink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τέχνη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искусство, мастерство, уме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ние;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λόγος</w:t>
      </w:r>
      <w:r w:rsidRPr="00984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слово, учение) — специальный набор форм, методов, способов, приёмов обучения и воспита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тельных средств, системно используемых в образова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тельном процессе на основе декларируемых психолого-педагогических установок, приводящий всегда к достижению прогнозируемого обра</w:t>
      </w:r>
      <w:r w:rsidRPr="00984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зовательного результата с допустимой нормой отклонения.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Педагогические технологии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могут различаться по разным основаниям: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источнику возникновения (на основе педагогического опыта или научной концепции),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целям и задачам (усвоение и закрепление знаний, воспитание и развитие (совершенство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вание) природных личностных качеств), по возможностям педагоги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ческих средств (какие средства воздействия дают лучшие результаты),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функциям учителя, которые он осуществляет с помощью технологии (ди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агностические функции, функции управления конфликтными ситуациями),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тому, какую сторону педагогического процесса «обслуживает» конкретная технология, и т. д.</w:t>
      </w:r>
    </w:p>
    <w:p w:rsidR="00696632" w:rsidRPr="00984E67" w:rsidRDefault="00696632" w:rsidP="008C5DF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педагогические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гуманно-личностной ориентации педа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гогического процесса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активизации и интенсификации дея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 уча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щихся (активные методы обучения)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эффективности управления и органи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зации учебного процесса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дидактического усовершенствования и реконструиро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вания материала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Частнопредметные педагогические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Альтернативные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Природосообразные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Технологии развивающего образования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на основе применения новых и новейших 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формационных средств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Социально-воспитательные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Воспитательные технологии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 авторских школ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sz w:val="28"/>
          <w:szCs w:val="28"/>
        </w:rPr>
        <w:t>«Ржевский технологический колледж»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 учебного занятия по учебной дисциплине, МДК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_»</w:t>
      </w: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Тема______________________________________________________________</w:t>
      </w:r>
    </w:p>
    <w:p w:rsidR="00696632" w:rsidRPr="00984E67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Преподаватель: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Ржев, 2018</w:t>
      </w: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учебного занятия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Цели учебного занятия: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образовательная:</w:t>
      </w:r>
      <w:r w:rsidRPr="0098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84E67">
        <w:rPr>
          <w:rFonts w:ascii="Times New Roman" w:hAnsi="Times New Roman" w:cs="Times New Roman"/>
          <w:sz w:val="28"/>
          <w:szCs w:val="28"/>
        </w:rPr>
        <w:t xml:space="preserve"> развивающая: </w:t>
      </w:r>
    </w:p>
    <w:p w:rsidR="00696632" w:rsidRPr="00984E67" w:rsidRDefault="00696632" w:rsidP="008C5DF3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84E67">
        <w:rPr>
          <w:rFonts w:ascii="Times New Roman" w:hAnsi="Times New Roman" w:cs="Times New Roman"/>
          <w:sz w:val="28"/>
          <w:szCs w:val="28"/>
        </w:rPr>
        <w:t>в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оспитательная:</w:t>
      </w:r>
      <w:r w:rsidRPr="00984E67">
        <w:rPr>
          <w:rFonts w:ascii="Times New Roman" w:hAnsi="Times New Roman" w:cs="Times New Roman"/>
          <w:sz w:val="28"/>
          <w:szCs w:val="28"/>
        </w:rPr>
        <w:t xml:space="preserve"> </w:t>
      </w: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4E6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учебного занятия: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Педагогические </w:t>
      </w: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методы и технологии: </w:t>
      </w: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696632" w:rsidRDefault="00696632" w:rsidP="008C5DF3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 4. Материальное оснащение:</w:t>
      </w:r>
      <w:r w:rsidRPr="0098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32" w:rsidRPr="008C5DF3" w:rsidRDefault="00696632" w:rsidP="008C5DF3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 Междисциплинарные и внутридисциплинарные связи: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6.  Формируемые компетенции: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ОК: </w:t>
      </w:r>
      <w:r w:rsidRPr="00984E67">
        <w:rPr>
          <w:rFonts w:ascii="Times New Roman" w:hAnsi="Times New Roman" w:cs="Times New Roman"/>
          <w:sz w:val="28"/>
          <w:szCs w:val="28"/>
        </w:rPr>
        <w:t xml:space="preserve"> </w:t>
      </w: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 xml:space="preserve">            ПК:    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67">
        <w:rPr>
          <w:rFonts w:ascii="Times New Roman" w:hAnsi="Times New Roman" w:cs="Times New Roman"/>
          <w:b/>
          <w:bCs/>
          <w:sz w:val="28"/>
          <w:szCs w:val="28"/>
        </w:rPr>
        <w:t>7. Литература: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Default="00696632" w:rsidP="008C5DF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6632" w:rsidRPr="00984E67" w:rsidRDefault="00696632" w:rsidP="008C5DF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учебного занятия</w:t>
      </w:r>
    </w:p>
    <w:tbl>
      <w:tblPr>
        <w:tblW w:w="105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8"/>
        <w:gridCol w:w="3589"/>
        <w:gridCol w:w="3383"/>
      </w:tblGrid>
      <w:tr w:rsidR="00696632" w:rsidRPr="00984E67" w:rsidTr="008C5DF3">
        <w:tc>
          <w:tcPr>
            <w:tcW w:w="3588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Этапы 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9" w:type="dxa"/>
          </w:tcPr>
          <w:p w:rsidR="00696632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давателя</w:t>
            </w:r>
          </w:p>
        </w:tc>
        <w:tc>
          <w:tcPr>
            <w:tcW w:w="3383" w:type="dxa"/>
          </w:tcPr>
          <w:p w:rsidR="00696632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Деятельность </w:t>
            </w:r>
          </w:p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щегося</w:t>
            </w:r>
          </w:p>
        </w:tc>
      </w:tr>
      <w:tr w:rsidR="00696632" w:rsidRPr="00984E67" w:rsidTr="008C5DF3">
        <w:tc>
          <w:tcPr>
            <w:tcW w:w="10560" w:type="dxa"/>
            <w:gridSpan w:val="3"/>
          </w:tcPr>
          <w:p w:rsidR="00696632" w:rsidRPr="00984E67" w:rsidRDefault="00696632" w:rsidP="008C5DF3">
            <w:pPr>
              <w:spacing w:after="0" w:line="360" w:lineRule="auto"/>
              <w:ind w:firstLine="6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Ориентировочно-мотивационный</w:t>
            </w: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 Оргмомент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 Сообщение темы, целей, задач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 Мотива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учеб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дея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тельности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10560" w:type="dxa"/>
            <w:gridSpan w:val="3"/>
          </w:tcPr>
          <w:p w:rsidR="00696632" w:rsidRPr="00984E67" w:rsidRDefault="00696632" w:rsidP="008C5DF3">
            <w:pPr>
              <w:spacing w:after="0" w:line="360" w:lineRule="auto"/>
              <w:ind w:firstLine="6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Операционно-деятельностный</w:t>
            </w: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 Изучение и усвое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нового материала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 Осмысле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обучающимися новых знаний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 Закрепле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вновь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лу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ченных знаний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10560" w:type="dxa"/>
            <w:gridSpan w:val="3"/>
          </w:tcPr>
          <w:p w:rsidR="00696632" w:rsidRPr="00984E67" w:rsidRDefault="00696632" w:rsidP="008C5DF3">
            <w:pPr>
              <w:spacing w:after="0" w:line="360" w:lineRule="auto"/>
              <w:ind w:firstLine="6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E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Рефлексивно-оценочный</w:t>
            </w: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 Обобщение и сис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тематизация знаний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 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оценка, 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</w:t>
            </w: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мооценка)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6632" w:rsidRPr="00984E67" w:rsidTr="008C5DF3">
        <w:tc>
          <w:tcPr>
            <w:tcW w:w="3588" w:type="dxa"/>
          </w:tcPr>
          <w:p w:rsidR="00696632" w:rsidRPr="008C5DF3" w:rsidRDefault="00696632" w:rsidP="008C5DF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D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 Домашнее задание</w:t>
            </w:r>
          </w:p>
        </w:tc>
        <w:tc>
          <w:tcPr>
            <w:tcW w:w="3589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</w:tcPr>
          <w:p w:rsidR="00696632" w:rsidRPr="00984E67" w:rsidRDefault="00696632" w:rsidP="00984E67">
            <w:pPr>
              <w:spacing w:after="0" w:line="360" w:lineRule="auto"/>
              <w:ind w:firstLine="6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учебного занятия</w:t>
      </w: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Ход  учебного занятия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 к методической разработке урока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632" w:rsidRPr="00984E67" w:rsidRDefault="00696632" w:rsidP="008C5DF3">
      <w:pPr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anchor="Гин" w:history="1">
        <w:r w:rsidRPr="008C5DF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Гин</w:t>
        </w:r>
      </w:hyperlink>
      <w:r w:rsidRPr="008C5DF3">
        <w:rPr>
          <w:rFonts w:ascii="Times New Roman" w:hAnsi="Times New Roman" w:cs="Times New Roman"/>
          <w:sz w:val="28"/>
          <w:szCs w:val="28"/>
          <w:lang w:eastAsia="ru-RU"/>
        </w:rPr>
        <w:t> А. А. Приемы педагогической техники. Свобода выбора. Открытость. Дея</w:t>
      </w:r>
      <w:r w:rsidRPr="008C5DF3">
        <w:rPr>
          <w:rFonts w:ascii="Times New Roman" w:hAnsi="Times New Roman" w:cs="Times New Roman"/>
          <w:sz w:val="28"/>
          <w:szCs w:val="28"/>
          <w:lang w:eastAsia="ru-RU"/>
        </w:rPr>
        <w:softHyphen/>
        <w:t>тель</w:t>
      </w:r>
      <w:r w:rsidRPr="008C5DF3">
        <w:rPr>
          <w:rFonts w:ascii="Times New Roman" w:hAnsi="Times New Roman" w:cs="Times New Roman"/>
          <w:sz w:val="28"/>
          <w:szCs w:val="28"/>
          <w:lang w:eastAsia="ru-RU"/>
        </w:rPr>
        <w:softHyphen/>
        <w:t>ность. Обратная Связь. Идеальность/ М.: </w:t>
      </w:r>
      <w:hyperlink r:id="rId9" w:history="1">
        <w:r w:rsidRPr="008C5DF3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Вита-Пресс</w:t>
        </w:r>
      </w:hyperlink>
      <w:r w:rsidRPr="008C5DF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2014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Селевко Г.К. Современные образовательные технологии: Учебное посо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бие./М.: Народ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ное образование, 2017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Гузеев В.В. Планирование результатов образования и образовательная техно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логия./ М.: Народное образование, 2016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Поляков С. Педагогическая инноватика: от идеи до практики/ М., 2016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Карабанова О.А. Что такое универсальные учебные действия и зачем они нужны /Муниципальное образование: инновации и эксперимент. – 2015 г. - № 2.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в основной школе: от дей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ствия к мысли. Система заданий : пособие для учителя / Под ред. А.Г. Асмолова. - М.: Просвещение, 2016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Якушина Е.В. Готовимся к уроку в условиях новых ФГОС/ М., 2012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Лукьянова М.И. и др. Личностно-ориетированный урок: конструирование и диагно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стика. Учебно-методическое пособие/ Под ред. М.И.Лукьяновой. – М.: Центр педагогический поиск, 2014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Кашлев С.С. Технология интерактивного обучения. /Минск: Белорусский 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расень, 2013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Брыкова О.В., Громова Т.В. Проектная деятельность в учебном процессе / М.: Чистые пруды, 2015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Штурбина Н.А. Гуманно-личностный подход в обучении и его результатив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ность / М.: Чистые пруды, 2015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Бондарева Н.А.</w:t>
      </w:r>
      <w:r w:rsidRPr="00984E6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Технологические карты конструирования уроков / М.:Просвещение, 2016 г.</w:t>
      </w:r>
    </w:p>
    <w:p w:rsidR="00696632" w:rsidRPr="00984E67" w:rsidRDefault="00696632" w:rsidP="00984E67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Чернобай.С.В. Технология подготовки урока в современной информационной образова</w:t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тельной среде (серия "Работаем по новым стандартам") (ФГОС)/ М.: Про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84E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свещение, 2017 г.</w:t>
      </w:r>
    </w:p>
    <w:sectPr w:rsidR="00696632" w:rsidRPr="00984E67" w:rsidSect="003B0557">
      <w:headerReference w:type="default" r:id="rId10"/>
      <w:footerReference w:type="default" r:id="rId11"/>
      <w:pgSz w:w="11906" w:h="16838"/>
      <w:pgMar w:top="426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32" w:rsidRDefault="00696632" w:rsidP="006F4BFE">
      <w:pPr>
        <w:spacing w:after="0" w:line="240" w:lineRule="auto"/>
      </w:pPr>
      <w:r>
        <w:separator/>
      </w:r>
    </w:p>
  </w:endnote>
  <w:endnote w:type="continuationSeparator" w:id="0">
    <w:p w:rsidR="00696632" w:rsidRDefault="00696632" w:rsidP="006F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32" w:rsidRDefault="00696632">
    <w:pPr>
      <w:pStyle w:val="Footer"/>
      <w:jc w:val="center"/>
    </w:pPr>
    <w:fldSimple w:instr=" PAGE   \* MERGEFORMAT ">
      <w:r>
        <w:rPr>
          <w:noProof/>
        </w:rPr>
        <w:t>18</w:t>
      </w:r>
    </w:fldSimple>
  </w:p>
  <w:p w:rsidR="00696632" w:rsidRDefault="00696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32" w:rsidRDefault="00696632" w:rsidP="006F4BFE">
      <w:pPr>
        <w:spacing w:after="0" w:line="240" w:lineRule="auto"/>
      </w:pPr>
      <w:r>
        <w:separator/>
      </w:r>
    </w:p>
  </w:footnote>
  <w:footnote w:type="continuationSeparator" w:id="0">
    <w:p w:rsidR="00696632" w:rsidRDefault="00696632" w:rsidP="006F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632" w:rsidRDefault="00696632" w:rsidP="00207B57">
    <w:pPr>
      <w:pStyle w:val="Header"/>
    </w:pPr>
  </w:p>
  <w:p w:rsidR="00696632" w:rsidRDefault="00696632" w:rsidP="00207B57">
    <w:pPr>
      <w:pStyle w:val="Header"/>
      <w:tabs>
        <w:tab w:val="left" w:pos="82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7E0"/>
    <w:multiLevelType w:val="multilevel"/>
    <w:tmpl w:val="FF68F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14510A"/>
    <w:multiLevelType w:val="hybridMultilevel"/>
    <w:tmpl w:val="82D8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2849"/>
    <w:multiLevelType w:val="multilevel"/>
    <w:tmpl w:val="4FE8F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730E48"/>
    <w:multiLevelType w:val="hybridMultilevel"/>
    <w:tmpl w:val="2F8A48E2"/>
    <w:lvl w:ilvl="0" w:tplc="5CAEE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6045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06D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F52F6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3E8C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68243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48C4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2C7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62C2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35B324A"/>
    <w:multiLevelType w:val="hybridMultilevel"/>
    <w:tmpl w:val="61C4F99A"/>
    <w:lvl w:ilvl="0" w:tplc="E3886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D043E"/>
    <w:multiLevelType w:val="hybridMultilevel"/>
    <w:tmpl w:val="EEAC04E0"/>
    <w:lvl w:ilvl="0" w:tplc="7F102E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F01DC0"/>
    <w:multiLevelType w:val="hybridMultilevel"/>
    <w:tmpl w:val="89F0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5AE5"/>
    <w:multiLevelType w:val="hybridMultilevel"/>
    <w:tmpl w:val="4EE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A6D52"/>
    <w:multiLevelType w:val="multilevel"/>
    <w:tmpl w:val="B3C0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8200598"/>
    <w:multiLevelType w:val="hybridMultilevel"/>
    <w:tmpl w:val="6BDE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70B01"/>
    <w:multiLevelType w:val="hybridMultilevel"/>
    <w:tmpl w:val="BBC6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F6E84"/>
    <w:multiLevelType w:val="multilevel"/>
    <w:tmpl w:val="0A92F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D54C3F"/>
    <w:multiLevelType w:val="hybridMultilevel"/>
    <w:tmpl w:val="BCF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628FD"/>
    <w:multiLevelType w:val="hybridMultilevel"/>
    <w:tmpl w:val="BB543F50"/>
    <w:lvl w:ilvl="0" w:tplc="55E22B02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447DC"/>
    <w:multiLevelType w:val="multilevel"/>
    <w:tmpl w:val="F034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3B0D2520"/>
    <w:multiLevelType w:val="hybridMultilevel"/>
    <w:tmpl w:val="DC08C452"/>
    <w:lvl w:ilvl="0" w:tplc="31D2C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5A7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5D048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C2D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D1072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1987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08A8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96ED4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062EA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459D4FA9"/>
    <w:multiLevelType w:val="multilevel"/>
    <w:tmpl w:val="904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45CD1408"/>
    <w:multiLevelType w:val="hybridMultilevel"/>
    <w:tmpl w:val="0698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920CF"/>
    <w:multiLevelType w:val="multilevel"/>
    <w:tmpl w:val="CF7C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316D56"/>
    <w:multiLevelType w:val="multilevel"/>
    <w:tmpl w:val="07FE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D45F0"/>
    <w:multiLevelType w:val="hybridMultilevel"/>
    <w:tmpl w:val="5010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91839"/>
    <w:multiLevelType w:val="multilevel"/>
    <w:tmpl w:val="D4EE3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C8C12B1"/>
    <w:multiLevelType w:val="hybridMultilevel"/>
    <w:tmpl w:val="CC8C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27A00"/>
    <w:multiLevelType w:val="hybridMultilevel"/>
    <w:tmpl w:val="C71E42C4"/>
    <w:lvl w:ilvl="0" w:tplc="A86A9EE2">
      <w:start w:val="8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5307D91"/>
    <w:multiLevelType w:val="multilevel"/>
    <w:tmpl w:val="EA42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78581D79"/>
    <w:multiLevelType w:val="multilevel"/>
    <w:tmpl w:val="C0C27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93E1A1A"/>
    <w:multiLevelType w:val="multilevel"/>
    <w:tmpl w:val="190C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7E8B755F"/>
    <w:multiLevelType w:val="multilevel"/>
    <w:tmpl w:val="39A0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"/>
  </w:num>
  <w:num w:numId="5">
    <w:abstractNumId w:val="20"/>
  </w:num>
  <w:num w:numId="6">
    <w:abstractNumId w:val="12"/>
  </w:num>
  <w:num w:numId="7">
    <w:abstractNumId w:val="22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23"/>
  </w:num>
  <w:num w:numId="15">
    <w:abstractNumId w:val="16"/>
  </w:num>
  <w:num w:numId="16">
    <w:abstractNumId w:val="24"/>
  </w:num>
  <w:num w:numId="17">
    <w:abstractNumId w:val="26"/>
  </w:num>
  <w:num w:numId="18">
    <w:abstractNumId w:val="27"/>
  </w:num>
  <w:num w:numId="19">
    <w:abstractNumId w:val="18"/>
  </w:num>
  <w:num w:numId="20">
    <w:abstractNumId w:val="2"/>
  </w:num>
  <w:num w:numId="21">
    <w:abstractNumId w:val="11"/>
  </w:num>
  <w:num w:numId="22">
    <w:abstractNumId w:val="0"/>
  </w:num>
  <w:num w:numId="23">
    <w:abstractNumId w:val="21"/>
  </w:num>
  <w:num w:numId="24">
    <w:abstractNumId w:val="25"/>
  </w:num>
  <w:num w:numId="25">
    <w:abstractNumId w:val="19"/>
  </w:num>
  <w:num w:numId="26">
    <w:abstractNumId w:val="8"/>
  </w:num>
  <w:num w:numId="27">
    <w:abstractNumId w:val="1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D40"/>
    <w:rsid w:val="00002614"/>
    <w:rsid w:val="00007C5E"/>
    <w:rsid w:val="0004432E"/>
    <w:rsid w:val="00063F65"/>
    <w:rsid w:val="000847D1"/>
    <w:rsid w:val="000871D0"/>
    <w:rsid w:val="00093CBC"/>
    <w:rsid w:val="000C08A9"/>
    <w:rsid w:val="000C20B6"/>
    <w:rsid w:val="000D01A8"/>
    <w:rsid w:val="000E328E"/>
    <w:rsid w:val="000F0550"/>
    <w:rsid w:val="00140253"/>
    <w:rsid w:val="001476DD"/>
    <w:rsid w:val="00152287"/>
    <w:rsid w:val="00181FCF"/>
    <w:rsid w:val="001A1FD3"/>
    <w:rsid w:val="001A429D"/>
    <w:rsid w:val="001B3681"/>
    <w:rsid w:val="001B6AC9"/>
    <w:rsid w:val="001C00E0"/>
    <w:rsid w:val="001C0C9D"/>
    <w:rsid w:val="001D4962"/>
    <w:rsid w:val="001F296D"/>
    <w:rsid w:val="00207B57"/>
    <w:rsid w:val="002202A2"/>
    <w:rsid w:val="00226F98"/>
    <w:rsid w:val="00234351"/>
    <w:rsid w:val="00240DD5"/>
    <w:rsid w:val="00243672"/>
    <w:rsid w:val="00244AA8"/>
    <w:rsid w:val="002613F6"/>
    <w:rsid w:val="002633EF"/>
    <w:rsid w:val="00263A63"/>
    <w:rsid w:val="00291AC6"/>
    <w:rsid w:val="002A71A6"/>
    <w:rsid w:val="002B0DC8"/>
    <w:rsid w:val="0031634D"/>
    <w:rsid w:val="00323316"/>
    <w:rsid w:val="00345825"/>
    <w:rsid w:val="0036141D"/>
    <w:rsid w:val="00366E7C"/>
    <w:rsid w:val="00394865"/>
    <w:rsid w:val="00395938"/>
    <w:rsid w:val="00395983"/>
    <w:rsid w:val="003A2415"/>
    <w:rsid w:val="003A4677"/>
    <w:rsid w:val="003B0557"/>
    <w:rsid w:val="003D1193"/>
    <w:rsid w:val="003F0D67"/>
    <w:rsid w:val="004050E8"/>
    <w:rsid w:val="00414F5E"/>
    <w:rsid w:val="004170E8"/>
    <w:rsid w:val="00424A80"/>
    <w:rsid w:val="00424DFE"/>
    <w:rsid w:val="00455F08"/>
    <w:rsid w:val="00456EBF"/>
    <w:rsid w:val="00471A55"/>
    <w:rsid w:val="004871D8"/>
    <w:rsid w:val="004D5995"/>
    <w:rsid w:val="004E49B3"/>
    <w:rsid w:val="004E666E"/>
    <w:rsid w:val="00500560"/>
    <w:rsid w:val="005178C8"/>
    <w:rsid w:val="00526B90"/>
    <w:rsid w:val="00555F59"/>
    <w:rsid w:val="00564576"/>
    <w:rsid w:val="00565340"/>
    <w:rsid w:val="00570A77"/>
    <w:rsid w:val="005820E9"/>
    <w:rsid w:val="00584032"/>
    <w:rsid w:val="005A7A2F"/>
    <w:rsid w:val="005B4D39"/>
    <w:rsid w:val="00603CA1"/>
    <w:rsid w:val="006372C1"/>
    <w:rsid w:val="00642AB3"/>
    <w:rsid w:val="006432BD"/>
    <w:rsid w:val="00645125"/>
    <w:rsid w:val="00677D2B"/>
    <w:rsid w:val="006821E7"/>
    <w:rsid w:val="00696632"/>
    <w:rsid w:val="006B6E31"/>
    <w:rsid w:val="006C0B03"/>
    <w:rsid w:val="006C28B4"/>
    <w:rsid w:val="006F3787"/>
    <w:rsid w:val="006F4BFE"/>
    <w:rsid w:val="00702AD4"/>
    <w:rsid w:val="00703C64"/>
    <w:rsid w:val="00720803"/>
    <w:rsid w:val="00722B22"/>
    <w:rsid w:val="00730C24"/>
    <w:rsid w:val="00730FBB"/>
    <w:rsid w:val="007476A4"/>
    <w:rsid w:val="00751842"/>
    <w:rsid w:val="00757904"/>
    <w:rsid w:val="007731E0"/>
    <w:rsid w:val="007B0D8D"/>
    <w:rsid w:val="007E27C1"/>
    <w:rsid w:val="008017CE"/>
    <w:rsid w:val="00811283"/>
    <w:rsid w:val="00815AF8"/>
    <w:rsid w:val="00833831"/>
    <w:rsid w:val="0084049E"/>
    <w:rsid w:val="0084718C"/>
    <w:rsid w:val="00857EA5"/>
    <w:rsid w:val="008709E1"/>
    <w:rsid w:val="0087475E"/>
    <w:rsid w:val="008B3F07"/>
    <w:rsid w:val="008C1159"/>
    <w:rsid w:val="008C5748"/>
    <w:rsid w:val="008C5DF3"/>
    <w:rsid w:val="00901687"/>
    <w:rsid w:val="00952037"/>
    <w:rsid w:val="00960AB2"/>
    <w:rsid w:val="00965E06"/>
    <w:rsid w:val="00974D0D"/>
    <w:rsid w:val="00984E67"/>
    <w:rsid w:val="0099136C"/>
    <w:rsid w:val="009A2426"/>
    <w:rsid w:val="009A734E"/>
    <w:rsid w:val="009B5D45"/>
    <w:rsid w:val="009B67A1"/>
    <w:rsid w:val="009B76F3"/>
    <w:rsid w:val="009D5026"/>
    <w:rsid w:val="009F7C0B"/>
    <w:rsid w:val="00A47AE9"/>
    <w:rsid w:val="00A62A2D"/>
    <w:rsid w:val="00A7594A"/>
    <w:rsid w:val="00A9139D"/>
    <w:rsid w:val="00AB3F6D"/>
    <w:rsid w:val="00AB5813"/>
    <w:rsid w:val="00AB669F"/>
    <w:rsid w:val="00AC60FB"/>
    <w:rsid w:val="00AF1AAD"/>
    <w:rsid w:val="00B052E9"/>
    <w:rsid w:val="00B07681"/>
    <w:rsid w:val="00B10D40"/>
    <w:rsid w:val="00B148E5"/>
    <w:rsid w:val="00B63E17"/>
    <w:rsid w:val="00B7328A"/>
    <w:rsid w:val="00BB3B3C"/>
    <w:rsid w:val="00BC4D44"/>
    <w:rsid w:val="00BC5BAC"/>
    <w:rsid w:val="00BD5FED"/>
    <w:rsid w:val="00C112F7"/>
    <w:rsid w:val="00C310D6"/>
    <w:rsid w:val="00C70DCF"/>
    <w:rsid w:val="00C82CB4"/>
    <w:rsid w:val="00CB1510"/>
    <w:rsid w:val="00CB2EBA"/>
    <w:rsid w:val="00CF3377"/>
    <w:rsid w:val="00D05030"/>
    <w:rsid w:val="00D21671"/>
    <w:rsid w:val="00D22C27"/>
    <w:rsid w:val="00D25E83"/>
    <w:rsid w:val="00D30943"/>
    <w:rsid w:val="00D47FC1"/>
    <w:rsid w:val="00D52A0B"/>
    <w:rsid w:val="00D8538C"/>
    <w:rsid w:val="00D8544B"/>
    <w:rsid w:val="00D933AF"/>
    <w:rsid w:val="00D972A8"/>
    <w:rsid w:val="00DB2197"/>
    <w:rsid w:val="00DC6D7A"/>
    <w:rsid w:val="00DD31AA"/>
    <w:rsid w:val="00DF04F2"/>
    <w:rsid w:val="00E06B3A"/>
    <w:rsid w:val="00E103CF"/>
    <w:rsid w:val="00E24D0D"/>
    <w:rsid w:val="00E45077"/>
    <w:rsid w:val="00E461EF"/>
    <w:rsid w:val="00E54C35"/>
    <w:rsid w:val="00E57AFD"/>
    <w:rsid w:val="00E61104"/>
    <w:rsid w:val="00EC0468"/>
    <w:rsid w:val="00EC3A3C"/>
    <w:rsid w:val="00ED20AB"/>
    <w:rsid w:val="00ED708C"/>
    <w:rsid w:val="00EE0161"/>
    <w:rsid w:val="00EE34C5"/>
    <w:rsid w:val="00EE43E7"/>
    <w:rsid w:val="00EE7BBA"/>
    <w:rsid w:val="00EF0A0B"/>
    <w:rsid w:val="00F05EFA"/>
    <w:rsid w:val="00F12F6D"/>
    <w:rsid w:val="00F4766F"/>
    <w:rsid w:val="00F50FE3"/>
    <w:rsid w:val="00F74AC8"/>
    <w:rsid w:val="00F807FA"/>
    <w:rsid w:val="00F84002"/>
    <w:rsid w:val="00F878E9"/>
    <w:rsid w:val="00FC7DD1"/>
    <w:rsid w:val="00FF0CAE"/>
    <w:rsid w:val="00FF6BEB"/>
    <w:rsid w:val="00FF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4BFE"/>
  </w:style>
  <w:style w:type="paragraph" w:styleId="Footer">
    <w:name w:val="footer"/>
    <w:basedOn w:val="Normal"/>
    <w:link w:val="FooterChar"/>
    <w:uiPriority w:val="99"/>
    <w:rsid w:val="006F4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4BFE"/>
  </w:style>
  <w:style w:type="paragraph" w:styleId="BalloonText">
    <w:name w:val="Balloon Text"/>
    <w:basedOn w:val="Normal"/>
    <w:link w:val="BalloonTextChar"/>
    <w:uiPriority w:val="99"/>
    <w:semiHidden/>
    <w:rsid w:val="00B0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91AC6"/>
    <w:pPr>
      <w:ind w:left="720"/>
    </w:pPr>
  </w:style>
  <w:style w:type="paragraph" w:styleId="NormalWeb">
    <w:name w:val="Normal (Web)"/>
    <w:basedOn w:val="Normal"/>
    <w:uiPriority w:val="99"/>
    <w:rsid w:val="00093CBC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lang w:eastAsia="ru-RU"/>
    </w:rPr>
  </w:style>
  <w:style w:type="table" w:styleId="TableGrid">
    <w:name w:val="Table Grid"/>
    <w:basedOn w:val="TableNormal"/>
    <w:uiPriority w:val="99"/>
    <w:rsid w:val="0090168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Normal"/>
    <w:uiPriority w:val="99"/>
    <w:rsid w:val="00DC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C6D7A"/>
  </w:style>
  <w:style w:type="paragraph" w:customStyle="1" w:styleId="c56">
    <w:name w:val="c56"/>
    <w:basedOn w:val="Normal"/>
    <w:uiPriority w:val="99"/>
    <w:rsid w:val="00D4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D47FC1"/>
  </w:style>
  <w:style w:type="paragraph" w:customStyle="1" w:styleId="c14">
    <w:name w:val="c14"/>
    <w:basedOn w:val="Normal"/>
    <w:uiPriority w:val="99"/>
    <w:rsid w:val="00D4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D47FC1"/>
  </w:style>
  <w:style w:type="paragraph" w:customStyle="1" w:styleId="c19">
    <w:name w:val="c19"/>
    <w:basedOn w:val="Normal"/>
    <w:uiPriority w:val="99"/>
    <w:rsid w:val="00D4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47FC1"/>
  </w:style>
  <w:style w:type="paragraph" w:customStyle="1" w:styleId="c5">
    <w:name w:val="c5"/>
    <w:basedOn w:val="Normal"/>
    <w:uiPriority w:val="99"/>
    <w:rsid w:val="00AC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70DCF"/>
    <w:rPr>
      <w:color w:val="0000FF"/>
      <w:u w:val="single"/>
    </w:rPr>
  </w:style>
  <w:style w:type="paragraph" w:styleId="List">
    <w:name w:val="List"/>
    <w:basedOn w:val="Normal"/>
    <w:uiPriority w:val="99"/>
    <w:rsid w:val="00D05030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56333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8577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19</Pages>
  <Words>2861</Words>
  <Characters>16309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Тверской области</dc:title>
  <dc:subject/>
  <dc:creator>1</dc:creator>
  <cp:keywords/>
  <dc:description/>
  <cp:lastModifiedBy>ПУ 8</cp:lastModifiedBy>
  <cp:revision>4</cp:revision>
  <cp:lastPrinted>2015-12-08T10:06:00Z</cp:lastPrinted>
  <dcterms:created xsi:type="dcterms:W3CDTF">2019-05-17T11:05:00Z</dcterms:created>
  <dcterms:modified xsi:type="dcterms:W3CDTF">2019-05-28T13:13:00Z</dcterms:modified>
</cp:coreProperties>
</file>