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442" w:rsidRPr="009124AD" w:rsidRDefault="00EE7442" w:rsidP="009124AD">
      <w:pPr>
        <w:spacing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СЕЛЕКЦИЯ И СЕМЕНОВОДСТВО В ТВЕРСКОЙ ОБЛАСТИ.</w:t>
      </w:r>
    </w:p>
    <w:p w:rsidR="00EE7442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1.Введение.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1.1.Основные понятия, цели и задачи.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СЕЛЕКЦИЯ - это наука о выведении сортов растений, пород животных и штаммов микроорганизмов, слово в переводе с латыни означает «отбор».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СЕЛЕКЦИЯ растений включает процессы подбора исходного материала, обеспечение в материале необходимых человеку наследственных изменений, выделение и создание новых форм.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СЕМЕНОВОДСТВО - это специальная отрасль сельскохозяйственного производства, выполняющая задачу обеспечения высококачественными сортовыми семенами возделываемых в производстве культур.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Селекция является комплексной наукой, так как в ней используются приемы и методы генетики, биохимии, ботаники, физиологии растений, фитопатологии, энтомологии, агротехники выращивания и переработки продукции растениеводства. Получая новые сорта, человек обеспечивает эволюцию экспериментальным путем. Главный эволюционный объект - популяция и сорт (гибрид). (1-стр5)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СЕЛЕКЦИОННЫЙ СОРТ имеет экономическое значение и является основным средством производства, так как от его внедрения возрастает урожайность, улучшается качество продукции, снижаются потери от болезней и вредителей, обеспечивается внедрение машин при возделывании культур. По зерновым культурам прибавка урожая может быть от 2 до 15 центнеров с гектара, а по кукурузе урожай может увеличится на 25%. Сорта устойчивые к болезням и вредителям обеспечивают рост урожая в 2 раза, в засушливый период засухоустойчивые сорта повышают урожайность до 2 и более раз. По подсолнечнику получены сорта с содержания масла - около 60% - биологическим предел. По яровому ячменю созданы пивоваренные и кормовые сорта - для производства пива содержание в зерне бека меньше, для кормовых целей оно больше.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При получении нового сорта не всегда совместимы биологические и хозяйственные свойства: скороспелость с морозо и засухоустойчивостью; масса и размер корнеплода сахарной свеклы с высокой сахаристостью; крупнозерность злаков с устойчивостью к засухе; голозерность овса и ячменя с высокой урожайностью. Поэтому выполнение требований растениеводов и переработчиков задача не простая - создавать высокопродуктивные, неполегающие, устойчивые к болезням и вредителям, ценные по качеству продукции сорта.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ХАРАКТЕРИСТИКА ПОНЯТИЯ КАЧЕСТВО ВКЛЮЧАЕТ ПРИСУТСТВИЕ В СОРТЕ:</w:t>
      </w:r>
    </w:p>
    <w:p w:rsidR="00EE7442" w:rsidRPr="009124AD" w:rsidRDefault="00EE7442" w:rsidP="009124AD">
      <w:pPr>
        <w:pStyle w:val="ListParagraph"/>
        <w:numPr>
          <w:ilvl w:val="0"/>
          <w:numId w:val="1"/>
        </w:num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Хороший вкус картофеля, плодов, гороха, овощей.</w:t>
      </w:r>
    </w:p>
    <w:p w:rsidR="00EE7442" w:rsidRPr="009124AD" w:rsidRDefault="00EE7442" w:rsidP="009124AD">
      <w:pPr>
        <w:pStyle w:val="ListParagraph"/>
        <w:numPr>
          <w:ilvl w:val="0"/>
          <w:numId w:val="1"/>
        </w:num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Хороший внешний вид плодов, овощей и картофеля.</w:t>
      </w:r>
    </w:p>
    <w:p w:rsidR="00EE7442" w:rsidRPr="009124AD" w:rsidRDefault="00EE7442" w:rsidP="009124AD">
      <w:pPr>
        <w:pStyle w:val="ListParagraph"/>
        <w:numPr>
          <w:ilvl w:val="0"/>
          <w:numId w:val="1"/>
        </w:num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Высокое содержание желаемых веществ - в картофеле крахмала, в сахарной свекле сахара, в масличных культурах жира, в овощах и лекарственных растениях  витамина - С, а  в зерновых  кормовых культурах лизина.</w:t>
      </w:r>
    </w:p>
    <w:p w:rsidR="00EE7442" w:rsidRPr="009124AD" w:rsidRDefault="00EE7442" w:rsidP="009124AD">
      <w:pPr>
        <w:pStyle w:val="ListParagraph"/>
        <w:numPr>
          <w:ilvl w:val="0"/>
          <w:numId w:val="1"/>
        </w:num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Более низкое содержание не желаемых веществ (алкалоидов) в люпине, сапонина в шпинате, вредных белков в сахарной свекле, белка у пивоваренного ячменя, доли пленок в овсе и ячмене.</w:t>
      </w:r>
    </w:p>
    <w:p w:rsidR="00EE7442" w:rsidRPr="009124AD" w:rsidRDefault="00EE7442" w:rsidP="009124AD">
      <w:pPr>
        <w:pStyle w:val="ListParagraph"/>
        <w:numPr>
          <w:ilvl w:val="0"/>
          <w:numId w:val="1"/>
        </w:num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Хорошая пригодность к переработке предполагает: 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 - высокие хлебопекарные качества у пшеницы;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- пивоваренные качества у ячменя;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 - пригодность для консервирования у плодовых и овощных культур; 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- разваримость у гороха;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- отсутствие волокон в бобах фасоли;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 - поверхностное расположение глазков и круглая форма клубней у картофеля, позволяющая применять машины для очистки; 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-  высокие волокнистость и хорошая отделяемость волокна у прядильных культур.  </w:t>
      </w:r>
    </w:p>
    <w:p w:rsidR="00EE7442" w:rsidRPr="009124AD" w:rsidRDefault="00EE7442" w:rsidP="009124AD">
      <w:pPr>
        <w:pStyle w:val="ListParagraph"/>
        <w:numPr>
          <w:ilvl w:val="0"/>
          <w:numId w:val="1"/>
        </w:num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Высокая товарность продукции - это крупные клубни картофеля, большой кочан капусты, низкий процент отхода при переработке.</w:t>
      </w:r>
    </w:p>
    <w:p w:rsidR="00EE7442" w:rsidRPr="009124AD" w:rsidRDefault="00EE7442" w:rsidP="009124AD">
      <w:pPr>
        <w:pStyle w:val="ListParagraph"/>
        <w:numPr>
          <w:ilvl w:val="0"/>
          <w:numId w:val="1"/>
        </w:num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Лежкость плодов, овощей, картофеля, кормовой и сахарной свеклы.</w:t>
      </w:r>
    </w:p>
    <w:p w:rsidR="00EE7442" w:rsidRDefault="00EE7442" w:rsidP="009124AD">
      <w:pPr>
        <w:pStyle w:val="ListParagraph"/>
        <w:numPr>
          <w:ilvl w:val="0"/>
          <w:numId w:val="1"/>
        </w:num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Продолжительность использования культуры без потери товарных свойств у шпината, ред</w:t>
      </w:r>
      <w:r>
        <w:rPr>
          <w:rFonts w:ascii="Times New Roman" w:hAnsi="Times New Roman" w:cs="Times New Roman"/>
          <w:sz w:val="28"/>
          <w:szCs w:val="28"/>
        </w:rPr>
        <w:t>иса и декоративных растений. (1</w:t>
      </w:r>
      <w:r w:rsidRPr="009124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4AD">
        <w:rPr>
          <w:rFonts w:ascii="Times New Roman" w:hAnsi="Times New Roman" w:cs="Times New Roman"/>
          <w:sz w:val="28"/>
          <w:szCs w:val="28"/>
        </w:rPr>
        <w:t>стр 96-97)</w:t>
      </w:r>
    </w:p>
    <w:p w:rsidR="00EE7442" w:rsidRPr="009124AD" w:rsidRDefault="00EE7442" w:rsidP="009124AD">
      <w:pPr>
        <w:pStyle w:val="ListParagraph"/>
        <w:spacing w:after="0" w:line="240" w:lineRule="auto"/>
        <w:ind w:left="540" w:right="61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Методы определения хлебопекарных качеств: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0"/>
        <w:gridCol w:w="6300"/>
      </w:tblGrid>
      <w:tr w:rsidR="00EE7442" w:rsidRPr="009124AD">
        <w:trPr>
          <w:trHeight w:val="194"/>
        </w:trPr>
        <w:tc>
          <w:tcPr>
            <w:tcW w:w="3060" w:type="dxa"/>
          </w:tcPr>
          <w:p w:rsidR="00EE7442" w:rsidRPr="009124AD" w:rsidRDefault="00EE7442" w:rsidP="009124AD">
            <w:pPr>
              <w:spacing w:after="0" w:line="240" w:lineRule="auto"/>
              <w:ind w:left="18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Прямые методы</w:t>
            </w:r>
          </w:p>
          <w:p w:rsidR="00EE7442" w:rsidRPr="009124AD" w:rsidRDefault="00EE7442" w:rsidP="009124AD">
            <w:pPr>
              <w:spacing w:after="0" w:line="240" w:lineRule="auto"/>
              <w:ind w:right="6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исследования муки</w:t>
            </w:r>
          </w:p>
        </w:tc>
        <w:tc>
          <w:tcPr>
            <w:tcW w:w="630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Косвенные методы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исследования муки</w:t>
            </w:r>
          </w:p>
        </w:tc>
      </w:tr>
      <w:tr w:rsidR="00EE7442" w:rsidRPr="009124AD">
        <w:trPr>
          <w:trHeight w:val="200"/>
        </w:trPr>
        <w:tc>
          <w:tcPr>
            <w:tcW w:w="3060" w:type="dxa"/>
            <w:vMerge w:val="restart"/>
          </w:tcPr>
          <w:p w:rsidR="00EE7442" w:rsidRPr="009124AD" w:rsidRDefault="00EE7442" w:rsidP="009124AD">
            <w:pPr>
              <w:pStyle w:val="ListParagraph"/>
              <w:spacing w:after="0" w:line="240" w:lineRule="auto"/>
              <w:ind w:left="0"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1.Пробная выпечка</w:t>
            </w:r>
          </w:p>
          <w:p w:rsidR="00EE7442" w:rsidRPr="009124AD" w:rsidRDefault="00EE7442" w:rsidP="009124AD">
            <w:pPr>
              <w:pStyle w:val="ListParagraph"/>
              <w:spacing w:after="0" w:line="240" w:lineRule="auto"/>
              <w:ind w:left="0"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по каждому образцу</w:t>
            </w:r>
          </w:p>
          <w:p w:rsidR="00EE7442" w:rsidRPr="009124AD" w:rsidRDefault="00EE7442" w:rsidP="009124AD">
            <w:pPr>
              <w:pStyle w:val="ListParagraph"/>
              <w:spacing w:after="0" w:line="240" w:lineRule="auto"/>
              <w:ind w:left="0"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- стандартный метод.</w:t>
            </w:r>
          </w:p>
          <w:p w:rsidR="00EE7442" w:rsidRPr="009124AD" w:rsidRDefault="00EE7442" w:rsidP="009124AD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0" w:type="dxa"/>
          </w:tcPr>
          <w:p w:rsidR="00EE7442" w:rsidRPr="009124AD" w:rsidRDefault="00EE7442" w:rsidP="00D9409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1.Определение содержания белка и клейковины в образце в несколько кг.</w:t>
            </w:r>
          </w:p>
        </w:tc>
      </w:tr>
      <w:tr w:rsidR="00EE7442" w:rsidRPr="009124AD">
        <w:trPr>
          <w:trHeight w:val="194"/>
        </w:trPr>
        <w:tc>
          <w:tcPr>
            <w:tcW w:w="3060" w:type="dxa"/>
            <w:vMerge/>
          </w:tcPr>
          <w:p w:rsidR="00EE7442" w:rsidRPr="009124AD" w:rsidRDefault="00EE7442" w:rsidP="009124AD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0" w:type="dxa"/>
          </w:tcPr>
          <w:p w:rsidR="00EE7442" w:rsidRPr="009124AD" w:rsidRDefault="00EE7442" w:rsidP="00D9409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2.Определение содержания сухой или сырой клейковины можно из 10 - 20 зерен.</w:t>
            </w:r>
          </w:p>
        </w:tc>
      </w:tr>
      <w:tr w:rsidR="00EE7442" w:rsidRPr="009124AD">
        <w:trPr>
          <w:trHeight w:val="194"/>
        </w:trPr>
        <w:tc>
          <w:tcPr>
            <w:tcW w:w="3060" w:type="dxa"/>
            <w:vMerge w:val="restart"/>
          </w:tcPr>
          <w:p w:rsidR="00EE7442" w:rsidRPr="009124AD" w:rsidRDefault="00EE7442" w:rsidP="009124AD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442" w:rsidRPr="009124AD" w:rsidRDefault="00EE7442" w:rsidP="009124AD">
            <w:pPr>
              <w:pStyle w:val="ListParagraph"/>
              <w:spacing w:after="0" w:line="240" w:lineRule="auto"/>
              <w:ind w:left="0"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2.Пробная выпечка</w:t>
            </w:r>
          </w:p>
          <w:p w:rsidR="00EE7442" w:rsidRPr="009124AD" w:rsidRDefault="00EE7442" w:rsidP="009124AD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- микрометод</w:t>
            </w:r>
          </w:p>
          <w:p w:rsidR="00EE7442" w:rsidRPr="009124AD" w:rsidRDefault="00EE7442" w:rsidP="009124AD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при малых объемах муки.</w:t>
            </w:r>
          </w:p>
        </w:tc>
        <w:tc>
          <w:tcPr>
            <w:tcW w:w="6300" w:type="dxa"/>
          </w:tcPr>
          <w:p w:rsidR="00EE7442" w:rsidRPr="009124AD" w:rsidRDefault="00EE7442" w:rsidP="00D9409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3.Определение набухаемости клейковины в молочной кислоте в навеске отмытой клейковины.</w:t>
            </w:r>
          </w:p>
        </w:tc>
      </w:tr>
      <w:tr w:rsidR="00EE7442" w:rsidRPr="009124AD">
        <w:trPr>
          <w:trHeight w:val="194"/>
        </w:trPr>
        <w:tc>
          <w:tcPr>
            <w:tcW w:w="3060" w:type="dxa"/>
            <w:vMerge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4.Метод сидементации - определение объема осадка.</w:t>
            </w:r>
          </w:p>
        </w:tc>
      </w:tr>
      <w:tr w:rsidR="00EE7442" w:rsidRPr="009124AD">
        <w:trPr>
          <w:trHeight w:val="566"/>
        </w:trPr>
        <w:tc>
          <w:tcPr>
            <w:tcW w:w="3060" w:type="dxa"/>
            <w:vMerge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0" w:type="dxa"/>
          </w:tcPr>
          <w:p w:rsidR="00EE7442" w:rsidRPr="009124AD" w:rsidRDefault="00EE7442" w:rsidP="00D9409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5.Тесчисловой анализ дрожжевого теста по времени брожения.</w:t>
            </w:r>
          </w:p>
        </w:tc>
      </w:tr>
    </w:tbl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Определение устойчивости к группам организмов: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0"/>
        <w:gridCol w:w="4680"/>
      </w:tblGrid>
      <w:tr w:rsidR="00EE7442" w:rsidRPr="009124AD">
        <w:trPr>
          <w:trHeight w:val="194"/>
        </w:trPr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 устойчивости</w:t>
            </w:r>
          </w:p>
        </w:tc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Опеделяемые организмы </w:t>
            </w:r>
          </w:p>
        </w:tc>
      </w:tr>
      <w:tr w:rsidR="00EE7442" w:rsidRPr="009124AD">
        <w:trPr>
          <w:trHeight w:val="414"/>
        </w:trPr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К болезням</w:t>
            </w:r>
          </w:p>
        </w:tc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Вирусы, бактерии, грибы</w:t>
            </w:r>
          </w:p>
        </w:tc>
      </w:tr>
      <w:tr w:rsidR="00EE7442" w:rsidRPr="009124AD">
        <w:trPr>
          <w:trHeight w:val="414"/>
        </w:trPr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2. К растениям - паразитам</w:t>
            </w:r>
          </w:p>
        </w:tc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Повилика на клевере, заразиха на подсолнечнике </w:t>
            </w:r>
          </w:p>
        </w:tc>
      </w:tr>
      <w:tr w:rsidR="00EE7442" w:rsidRPr="009124AD">
        <w:trPr>
          <w:trHeight w:val="414"/>
        </w:trPr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3. К нематоде</w:t>
            </w:r>
          </w:p>
        </w:tc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</w:tr>
      <w:tr w:rsidR="00EE7442" w:rsidRPr="009124AD">
        <w:trPr>
          <w:trHeight w:val="414"/>
        </w:trPr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4. К вытаптыванию животными</w:t>
            </w:r>
          </w:p>
        </w:tc>
        <w:tc>
          <w:tcPr>
            <w:tcW w:w="4680" w:type="dxa"/>
          </w:tcPr>
          <w:p w:rsidR="00EE7442" w:rsidRPr="009124AD" w:rsidRDefault="00EE7442" w:rsidP="009124AD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Кабаны, зайцы</w:t>
            </w:r>
          </w:p>
        </w:tc>
      </w:tr>
      <w:tr w:rsidR="00EE7442" w:rsidRPr="009124AD">
        <w:trPr>
          <w:trHeight w:val="566"/>
        </w:trPr>
        <w:tc>
          <w:tcPr>
            <w:tcW w:w="9360" w:type="dxa"/>
            <w:gridSpan w:val="2"/>
          </w:tcPr>
          <w:p w:rsidR="00EE7442" w:rsidRPr="00D94091" w:rsidRDefault="00EE7442" w:rsidP="00D94091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Возбудители образуют новые расы, что со временем ухудшает устойчивость сортов.</w:t>
            </w:r>
          </w:p>
          <w:p w:rsidR="00EE7442" w:rsidRDefault="00EE7442" w:rsidP="00D94091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 xml:space="preserve">Учитывается: </w:t>
            </w:r>
          </w:p>
          <w:p w:rsidR="00EE7442" w:rsidRPr="00D94091" w:rsidRDefault="00EE7442" w:rsidP="00D94091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несовместимость возбудителя заболевания и растения-хозяина;</w:t>
            </w:r>
          </w:p>
          <w:p w:rsidR="00EE7442" w:rsidRPr="00D94091" w:rsidRDefault="00EE7442" w:rsidP="00D94091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физиологические особенности вредоносного организма  и растения;</w:t>
            </w:r>
          </w:p>
          <w:p w:rsidR="00EE7442" w:rsidRPr="009124AD" w:rsidRDefault="00EE7442" w:rsidP="00D94091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требования перерабатывающей промышленности.</w:t>
            </w:r>
          </w:p>
        </w:tc>
      </w:tr>
    </w:tbl>
    <w:p w:rsidR="00EE7442" w:rsidRPr="009124AD" w:rsidRDefault="00EE7442" w:rsidP="009124AD">
      <w:pPr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Определение устойчивости к климатическим условиям</w:t>
      </w:r>
      <w:r w:rsidRPr="009124AD">
        <w:rPr>
          <w:rFonts w:ascii="Times New Roman" w:hAnsi="Times New Roman" w:cs="Times New Roman"/>
          <w:sz w:val="28"/>
          <w:szCs w:val="28"/>
        </w:rPr>
        <w:t xml:space="preserve"> ориентировано на массовые колебания, а не на экстремальные условия, встречающие</w:t>
      </w:r>
      <w:r>
        <w:rPr>
          <w:rFonts w:ascii="Times New Roman" w:hAnsi="Times New Roman" w:cs="Times New Roman"/>
          <w:sz w:val="28"/>
          <w:szCs w:val="28"/>
        </w:rPr>
        <w:t xml:space="preserve">ся крайне редко, (2 – </w:t>
      </w:r>
      <w:r w:rsidRPr="009124AD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24AD">
        <w:rPr>
          <w:rFonts w:ascii="Times New Roman" w:hAnsi="Times New Roman" w:cs="Times New Roman"/>
          <w:sz w:val="28"/>
          <w:szCs w:val="28"/>
        </w:rPr>
        <w:t xml:space="preserve"> 103) Так, во время цветения,  растения вымерзают крайне редко; очень суровые без снежные зимы бывают раз в 10-15 лет, а засушливые периоды с периодичность раз в 20 - 20 лет.</w:t>
      </w:r>
    </w:p>
    <w:p w:rsidR="00EE7442" w:rsidRPr="009124AD" w:rsidRDefault="00EE7442" w:rsidP="00D94091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Агротехнические признаки</w:t>
      </w:r>
      <w:r w:rsidRPr="009124AD">
        <w:rPr>
          <w:rFonts w:ascii="Times New Roman" w:hAnsi="Times New Roman" w:cs="Times New Roman"/>
          <w:sz w:val="28"/>
          <w:szCs w:val="28"/>
        </w:rPr>
        <w:t xml:space="preserve"> благоприятствуют выполнению мероприятий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4AD">
        <w:rPr>
          <w:rFonts w:ascii="Times New Roman" w:hAnsi="Times New Roman" w:cs="Times New Roman"/>
          <w:sz w:val="28"/>
          <w:szCs w:val="28"/>
        </w:rPr>
        <w:t>уходу за растениями, облегчают и ускоряют п</w:t>
      </w:r>
      <w:r>
        <w:rPr>
          <w:rFonts w:ascii="Times New Roman" w:hAnsi="Times New Roman" w:cs="Times New Roman"/>
          <w:sz w:val="28"/>
          <w:szCs w:val="28"/>
        </w:rPr>
        <w:t xml:space="preserve">роцессы уборки урожая (2 – </w:t>
      </w:r>
      <w:r w:rsidRPr="009124AD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24AD">
        <w:rPr>
          <w:rFonts w:ascii="Times New Roman" w:hAnsi="Times New Roman" w:cs="Times New Roman"/>
          <w:sz w:val="28"/>
          <w:szCs w:val="28"/>
        </w:rPr>
        <w:t xml:space="preserve"> 106):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применяются крупные высокопроизводительные машины;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повышается производительность техники;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снижается урожайность побочного продукта (солома зерновых культур;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сокращаются затраты на прореживание всходов растений (монокарпические плоды сахарной свеклы вместо поликарпических);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сокращение потерь от сортов устойчивых к осыпанию на зерновых культурах;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сокращение потерь семян и льноволокна от сортов устойчивых к полеганию и сроков уборочных работ;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4AD">
        <w:rPr>
          <w:rFonts w:ascii="Times New Roman" w:hAnsi="Times New Roman" w:cs="Times New Roman"/>
          <w:sz w:val="28"/>
          <w:szCs w:val="28"/>
        </w:rPr>
        <w:t>повышение качества семян за счет скороспелости и дружного созревания льна-долгунца.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1.2. Роль отечественной селекции в интенсификации земледелия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Н.И.Вавилов писал, что культура поля, культура растений шли параллельно с общей человеческой культурой. В развитии селекции выделяются четыре этапа: примитивная, народная, промышленная и научная селекция.</w:t>
      </w:r>
    </w:p>
    <w:p w:rsidR="00EE7442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D94091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Этапы развития селекции:</w:t>
      </w:r>
    </w:p>
    <w:tbl>
      <w:tblPr>
        <w:tblW w:w="97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0"/>
        <w:gridCol w:w="2638"/>
        <w:gridCol w:w="4362"/>
      </w:tblGrid>
      <w:tr w:rsidR="00EE7442" w:rsidRPr="009124AD">
        <w:trPr>
          <w:trHeight w:val="360"/>
        </w:trPr>
        <w:tc>
          <w:tcPr>
            <w:tcW w:w="2792" w:type="dxa"/>
          </w:tcPr>
          <w:p w:rsidR="00EE7442" w:rsidRPr="009124AD" w:rsidRDefault="00EE7442" w:rsidP="00D94091">
            <w:pPr>
              <w:spacing w:after="0" w:line="240" w:lineRule="auto"/>
              <w:ind w:right="61" w:firstLine="1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селек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ции</w:t>
            </w:r>
          </w:p>
        </w:tc>
        <w:tc>
          <w:tcPr>
            <w:tcW w:w="2608" w:type="dxa"/>
          </w:tcPr>
          <w:p w:rsidR="00EE7442" w:rsidRPr="009124AD" w:rsidRDefault="00EE7442" w:rsidP="00D94091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Приемы селекци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4390" w:type="dxa"/>
          </w:tcPr>
          <w:p w:rsidR="00EE7442" w:rsidRPr="009124AD" w:rsidRDefault="00EE7442" w:rsidP="00D94091">
            <w:pPr>
              <w:spacing w:after="0" w:line="240" w:lineRule="auto"/>
              <w:ind w:right="61" w:firstLine="1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 селекции</w:t>
            </w:r>
          </w:p>
        </w:tc>
      </w:tr>
      <w:tr w:rsidR="00EE7442" w:rsidRPr="009124AD">
        <w:trPr>
          <w:trHeight w:val="932"/>
        </w:trPr>
        <w:tc>
          <w:tcPr>
            <w:tcW w:w="2792" w:type="dxa"/>
            <w:vMerge w:val="restart"/>
          </w:tcPr>
          <w:p w:rsidR="00EE7442" w:rsidRDefault="00EE7442" w:rsidP="00D94091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spacing w:after="0" w:line="240" w:lineRule="auto"/>
              <w:ind w:left="72" w:right="61"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Примитивная: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 xml:space="preserve"> - за 10 тыс. лет до н.э. (каменный век) </w:t>
            </w:r>
          </w:p>
          <w:p w:rsidR="00EE7442" w:rsidRDefault="00EE7442" w:rsidP="00D94091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442" w:rsidRPr="00D94091" w:rsidRDefault="00EE7442" w:rsidP="00D94091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за 4 - 5 тыс. лет до н.э.</w:t>
            </w:r>
          </w:p>
        </w:tc>
        <w:tc>
          <w:tcPr>
            <w:tcW w:w="2608" w:type="dxa"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 xml:space="preserve">Отбор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рупных растений и плодов</w:t>
            </w:r>
          </w:p>
        </w:tc>
        <w:tc>
          <w:tcPr>
            <w:tcW w:w="4390" w:type="dxa"/>
          </w:tcPr>
          <w:p w:rsidR="00EE7442" w:rsidRPr="00D94091" w:rsidRDefault="00EE7442" w:rsidP="00D94091">
            <w:pPr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Возделывалось множество разновидностей современных растений.</w:t>
            </w:r>
          </w:p>
        </w:tc>
      </w:tr>
      <w:tr w:rsidR="00EE7442" w:rsidRPr="009124AD">
        <w:trPr>
          <w:trHeight w:val="356"/>
        </w:trPr>
        <w:tc>
          <w:tcPr>
            <w:tcW w:w="2792" w:type="dxa"/>
            <w:vMerge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EE7442" w:rsidRPr="00D94091" w:rsidRDefault="00EE7442" w:rsidP="00D94091">
            <w:pPr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Искусственное опыление</w:t>
            </w:r>
          </w:p>
        </w:tc>
        <w:tc>
          <w:tcPr>
            <w:tcW w:w="4390" w:type="dxa"/>
          </w:tcPr>
          <w:p w:rsidR="00EE7442" w:rsidRPr="00D94091" w:rsidRDefault="00EE7442" w:rsidP="00D94091">
            <w:pPr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 xml:space="preserve">За несколько тысячелетий человечеством созданы прекрасные сорта плодов, винограда, бахчевых культур и пшеницы. </w:t>
            </w:r>
          </w:p>
        </w:tc>
      </w:tr>
      <w:tr w:rsidR="00EE7442" w:rsidRPr="009124AD">
        <w:trPr>
          <w:trHeight w:val="240"/>
        </w:trPr>
        <w:tc>
          <w:tcPr>
            <w:tcW w:w="2792" w:type="dxa"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Народная: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8 - 17 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 xml:space="preserve"> н.э.</w:t>
            </w:r>
          </w:p>
        </w:tc>
        <w:tc>
          <w:tcPr>
            <w:tcW w:w="2608" w:type="dxa"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Естественный 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и искусственный отбор по приспособленности к неблагоприятным условиям произрастания.</w:t>
            </w:r>
          </w:p>
        </w:tc>
        <w:tc>
          <w:tcPr>
            <w:tcW w:w="4390" w:type="dxa"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1.Засухоустойчивые сорта мягкой пшеницы: Полтавки, Гирки, Русски, Ульки, Красноколоски.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2.Сорта твердой пшеницы: Белотурки, Кубанки, Гарцовки, Арнаутки, Черноуски.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3.Сорта озимой пшеницы: Крымки, Белоколоски, Сандомирки, Высоколитовки.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4.Зимостойкие сорта пермских клеверов.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5.Лучшие сорта льна - долгунца выведены Псковскими и Смоленскими крестьянами.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6.Устойчивые к ржавчине сорта подсолнечника получили Острожские крестьяне Воронежской губернии.</w:t>
            </w:r>
          </w:p>
        </w:tc>
      </w:tr>
      <w:tr w:rsidR="00EE7442" w:rsidRPr="009124AD">
        <w:trPr>
          <w:trHeight w:val="154"/>
        </w:trPr>
        <w:tc>
          <w:tcPr>
            <w:tcW w:w="2792" w:type="dxa"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Промышленная: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18 - 19 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608" w:type="dxa"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Оценка отбираемых растений по потомству.</w:t>
            </w:r>
          </w:p>
        </w:tc>
        <w:tc>
          <w:tcPr>
            <w:tcW w:w="4390" w:type="dxa"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1.Создаются крупные промышленные фирмы и крупные селекционные  семеноводческие предприятия.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2.Создается множество сортов и гибридов растений и пород животных.</w:t>
            </w:r>
          </w:p>
        </w:tc>
      </w:tr>
      <w:tr w:rsidR="00EE7442" w:rsidRPr="009124AD">
        <w:trPr>
          <w:trHeight w:val="280"/>
        </w:trPr>
        <w:tc>
          <w:tcPr>
            <w:tcW w:w="2792" w:type="dxa"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Научная: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20 - 21 век.</w:t>
            </w:r>
          </w:p>
        </w:tc>
        <w:tc>
          <w:tcPr>
            <w:tcW w:w="2608" w:type="dxa"/>
          </w:tcPr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Учение Дарвина о изменчивости.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Учение Вавилова о закономерностях изменчивости родственных видов.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Учение Мичурина о методах отдаленной гибридизации.</w:t>
            </w:r>
          </w:p>
        </w:tc>
        <w:tc>
          <w:tcPr>
            <w:tcW w:w="4390" w:type="dxa"/>
          </w:tcPr>
          <w:p w:rsidR="00EE7442" w:rsidRDefault="00EE7442" w:rsidP="00E25FD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 xml:space="preserve">оздана первая селекционная станция </w:t>
            </w:r>
            <w:r w:rsidRPr="00E25F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(ТСХА)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выведены сорта: озимая пшеница Московская 2453,Горх Московский 559, Овес Московский 315, лен 806/3 и д.р.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оздан ВИР - мировой центр изучения различных форм культурных растений.</w:t>
            </w:r>
          </w:p>
          <w:p w:rsidR="00EE7442" w:rsidRPr="00D94091" w:rsidRDefault="00EE7442" w:rsidP="00E25FD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Полтава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зучение сортового состава русских пшениц и люцерны. Орлов (</w:t>
            </w:r>
            <w:r w:rsidRPr="00E25F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Шатилово</w:t>
            </w: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) - изучение озимой ржи, гречихи, клевера.</w:t>
            </w:r>
          </w:p>
          <w:p w:rsidR="00EE7442" w:rsidRPr="00D94091" w:rsidRDefault="00EE7442" w:rsidP="00D94091">
            <w:pPr>
              <w:spacing w:after="0" w:line="240" w:lineRule="auto"/>
              <w:ind w:right="61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091">
              <w:rPr>
                <w:rFonts w:ascii="Times New Roman" w:hAnsi="Times New Roman" w:cs="Times New Roman"/>
                <w:sz w:val="28"/>
                <w:szCs w:val="28"/>
              </w:rPr>
              <w:t>В 1910 году созданы Саратовская, Безенчукская, Краснокутская, Одесская, Мироновская, Ивановская опытные станции.</w:t>
            </w:r>
          </w:p>
        </w:tc>
      </w:tr>
    </w:tbl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Влияние на развитие практической и научной селекции оказали работы Свалефской селекционной станции (Швеция): разработали учение о популяциях и чистых линиях. Методику индивидуального отбора у самоопылителей.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Лютер Бербанк (США Калифорния) путем скрещивания и отбора создал выдающиеся сорта: бескосточковую сливу, неколючие сорта ежевики, формы сливы с высыхающими на дереве плодами (готовый чернослив).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Элементы селекции есть в работах Кельрейтера, Найта, Гертнера, Нодена, Менделя, Дарвина, Моргана.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Default="00EE7442" w:rsidP="00E25FD1">
      <w:pPr>
        <w:numPr>
          <w:ilvl w:val="0"/>
          <w:numId w:val="19"/>
        </w:numPr>
        <w:spacing w:after="0" w:line="240" w:lineRule="auto"/>
        <w:ind w:right="6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Селекционная работа в России.</w:t>
      </w:r>
    </w:p>
    <w:p w:rsidR="00EE7442" w:rsidRPr="009124AD" w:rsidRDefault="00EE7442" w:rsidP="00E25FD1">
      <w:pPr>
        <w:spacing w:after="0" w:line="240" w:lineRule="auto"/>
        <w:ind w:left="360" w:right="6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 Историческое значение имеет декрет Совета Народных Комиссаров  «О семеноводстве»  1921 года, в котором были определены формы развития и построения селекционной и  семеноводческой работы, в стране созданы маточные рассадники сортовых семян и заложены основы централизованной системы по производству сортовых семян.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В 1931 году в основных природных зонах страны организовано 10 селекционных центров, в систему которых включено 165 селекционных станций и их филиалов.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 В последующие годы была выстроена система селекции, сортоиспытания, семеноводства и заготовок сортовых семян, в составе которой было более 400 научно - исседовательских учреждений. Наиболее значимые из них: ВИР - институт растениеводства, </w:t>
      </w: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ВНИИМК - масличных культур, КВНИИСХ - краснодарский институт сельского хозяйства, ВНИИСС - институт сахарной свеклы, ВНИИЛ - институт льна, ВНИИКХ - институт картофельного хозяйства. </w:t>
      </w:r>
    </w:p>
    <w:p w:rsidR="00EE7442" w:rsidRPr="009124AD" w:rsidRDefault="00EE7442" w:rsidP="009124AD">
      <w:pPr>
        <w:pStyle w:val="Heading3"/>
        <w:shd w:val="clear" w:color="auto" w:fill="FFFFFF"/>
        <w:spacing w:before="0" w:line="240" w:lineRule="auto"/>
        <w:ind w:left="540" w:right="61" w:firstLine="54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При президиуме Академии сельскохозяйственных наук создан совет по научно - методической работе. Начиная с 1976 года,   внедрялись меры по улучшению селекции и семеноводства по следующим направлениям: </w:t>
      </w:r>
    </w:p>
    <w:p w:rsidR="00EE7442" w:rsidRPr="009124AD" w:rsidRDefault="00EE7442" w:rsidP="009124AD">
      <w:pPr>
        <w:pStyle w:val="Heading3"/>
        <w:shd w:val="clear" w:color="auto" w:fill="FFFFFF"/>
        <w:spacing w:before="0" w:line="240" w:lineRule="auto"/>
        <w:ind w:left="540" w:right="61" w:firstLine="54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выведение высокоурожайных сортов зерновых, масличных культур и трав;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 сокращение сроков выведения сортов и гибридов;</w:t>
      </w:r>
    </w:p>
    <w:p w:rsidR="00EE7442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 повышение эффективности селекционной работы.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E25FD1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2.1. Направления и результаты работы.</w:t>
      </w:r>
    </w:p>
    <w:p w:rsidR="00EE7442" w:rsidRPr="00E25FD1" w:rsidRDefault="00EE7442" w:rsidP="00E25FD1">
      <w:pPr>
        <w:numPr>
          <w:ilvl w:val="2"/>
          <w:numId w:val="19"/>
        </w:numPr>
        <w:spacing w:after="0" w:line="240" w:lineRule="auto"/>
        <w:ind w:right="61"/>
        <w:rPr>
          <w:rFonts w:ascii="Times New Roman" w:hAnsi="Times New Roman" w:cs="Times New Roman"/>
          <w:b/>
          <w:bCs/>
          <w:sz w:val="28"/>
          <w:szCs w:val="28"/>
        </w:rPr>
      </w:pPr>
      <w:r w:rsidRPr="00E25FD1">
        <w:rPr>
          <w:rFonts w:ascii="Times New Roman" w:hAnsi="Times New Roman" w:cs="Times New Roman"/>
          <w:b/>
          <w:bCs/>
          <w:sz w:val="28"/>
          <w:szCs w:val="28"/>
        </w:rPr>
        <w:t>Засухоустойчивость.</w:t>
      </w:r>
    </w:p>
    <w:tbl>
      <w:tblPr>
        <w:tblW w:w="91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  <w:gridCol w:w="2340"/>
        <w:gridCol w:w="1975"/>
      </w:tblGrid>
      <w:tr w:rsidR="00EE7442" w:rsidRPr="009124AD">
        <w:trPr>
          <w:trHeight w:val="429"/>
        </w:trPr>
        <w:tc>
          <w:tcPr>
            <w:tcW w:w="4860" w:type="dxa"/>
          </w:tcPr>
          <w:p w:rsidR="00EE7442" w:rsidRPr="009124AD" w:rsidRDefault="00EE7442" w:rsidP="00E25FD1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Исходный материал</w:t>
            </w:r>
          </w:p>
        </w:tc>
        <w:tc>
          <w:tcPr>
            <w:tcW w:w="2340" w:type="dxa"/>
          </w:tcPr>
          <w:p w:rsidR="00EE7442" w:rsidRPr="009124AD" w:rsidRDefault="00EE7442" w:rsidP="00E25FD1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Решаемые задачи</w:t>
            </w:r>
          </w:p>
        </w:tc>
        <w:tc>
          <w:tcPr>
            <w:tcW w:w="1975" w:type="dxa"/>
          </w:tcPr>
          <w:p w:rsidR="00EE7442" w:rsidRPr="009124AD" w:rsidRDefault="00EE7442" w:rsidP="00E25FD1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</w:t>
            </w:r>
          </w:p>
          <w:p w:rsidR="00EE7442" w:rsidRPr="009124AD" w:rsidRDefault="00EE7442" w:rsidP="00E25FD1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лучшие сорта</w:t>
            </w:r>
          </w:p>
        </w:tc>
      </w:tr>
      <w:tr w:rsidR="00EE7442" w:rsidRPr="009124AD">
        <w:trPr>
          <w:trHeight w:val="440"/>
        </w:trPr>
        <w:tc>
          <w:tcPr>
            <w:tcW w:w="4860" w:type="dxa"/>
          </w:tcPr>
          <w:p w:rsidR="00EE7442" w:rsidRPr="00E25FD1" w:rsidRDefault="00EE7442" w:rsidP="00E25FD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Яровая пшеница: Саратовская 42, Саратов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 46,</w:t>
            </w: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 xml:space="preserve"> Эритроспермум 841, Мелянопус 36</w:t>
            </w:r>
          </w:p>
          <w:p w:rsidR="00EE7442" w:rsidRPr="00E25FD1" w:rsidRDefault="00EE7442" w:rsidP="00E25FD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 xml:space="preserve"> Озимая пшеница: Одесская 26.</w:t>
            </w:r>
          </w:p>
          <w:p w:rsidR="00EE7442" w:rsidRPr="00E25FD1" w:rsidRDefault="00EE7442" w:rsidP="00E25FD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Просо:  Саратовское 853, Скороспелое 66.</w:t>
            </w:r>
          </w:p>
        </w:tc>
        <w:tc>
          <w:tcPr>
            <w:tcW w:w="2340" w:type="dxa"/>
          </w:tcPr>
          <w:p w:rsidR="00EE7442" w:rsidRPr="00E25FD1" w:rsidRDefault="00EE7442" w:rsidP="00E25FD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 xml:space="preserve">Высокая устойчивость, </w:t>
            </w:r>
          </w:p>
          <w:p w:rsidR="00EE7442" w:rsidRPr="00E25FD1" w:rsidRDefault="00EE7442" w:rsidP="00E25FD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высокая урожайность</w:t>
            </w:r>
          </w:p>
        </w:tc>
        <w:tc>
          <w:tcPr>
            <w:tcW w:w="1975" w:type="dxa"/>
          </w:tcPr>
          <w:p w:rsidR="00EE7442" w:rsidRPr="00E25FD1" w:rsidRDefault="00EE7442" w:rsidP="00E25FD1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Лучший сорт - Саратовская 46.</w:t>
            </w:r>
          </w:p>
        </w:tc>
      </w:tr>
    </w:tbl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Pr="009124AD">
        <w:rPr>
          <w:rFonts w:ascii="Times New Roman" w:hAnsi="Times New Roman" w:cs="Times New Roman"/>
          <w:b/>
          <w:bCs/>
          <w:sz w:val="28"/>
          <w:szCs w:val="28"/>
        </w:rPr>
        <w:t>Зимостойкость и холодостойкость.</w:t>
      </w: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60"/>
        <w:gridCol w:w="2340"/>
        <w:gridCol w:w="1980"/>
      </w:tblGrid>
      <w:tr w:rsidR="00EE7442" w:rsidRPr="009124AD">
        <w:trPr>
          <w:trHeight w:val="429"/>
        </w:trPr>
        <w:tc>
          <w:tcPr>
            <w:tcW w:w="4860" w:type="dxa"/>
          </w:tcPr>
          <w:p w:rsidR="00EE7442" w:rsidRPr="009124AD" w:rsidRDefault="00EE7442" w:rsidP="00E25FD1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Исходный материал</w:t>
            </w:r>
          </w:p>
        </w:tc>
        <w:tc>
          <w:tcPr>
            <w:tcW w:w="2340" w:type="dxa"/>
          </w:tcPr>
          <w:p w:rsidR="00EE7442" w:rsidRPr="009124AD" w:rsidRDefault="00EE7442" w:rsidP="00E25FD1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Решаемые задачи</w:t>
            </w:r>
          </w:p>
        </w:tc>
        <w:tc>
          <w:tcPr>
            <w:tcW w:w="1980" w:type="dxa"/>
          </w:tcPr>
          <w:p w:rsidR="00EE7442" w:rsidRPr="009124AD" w:rsidRDefault="00EE7442" w:rsidP="00E25FD1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 и лучшие сорта</w:t>
            </w:r>
          </w:p>
        </w:tc>
      </w:tr>
      <w:tr w:rsidR="00EE7442" w:rsidRPr="009124AD">
        <w:trPr>
          <w:trHeight w:val="440"/>
        </w:trPr>
        <w:tc>
          <w:tcPr>
            <w:tcW w:w="4860" w:type="dxa"/>
          </w:tcPr>
          <w:p w:rsidR="00EE7442" w:rsidRPr="00E25FD1" w:rsidRDefault="00EE7442" w:rsidP="00E25FD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Озимая пшеница: Альбидум 114, Ульяновка, Одесская 3, Одесская 26.</w:t>
            </w:r>
          </w:p>
          <w:p w:rsidR="00EE7442" w:rsidRPr="00E25FD1" w:rsidRDefault="00EE7442" w:rsidP="00E25FD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Кукуруза: гибрид Буковинский 3.</w:t>
            </w:r>
          </w:p>
        </w:tc>
        <w:tc>
          <w:tcPr>
            <w:tcW w:w="2340" w:type="dxa"/>
          </w:tcPr>
          <w:p w:rsidR="00EE7442" w:rsidRPr="00E25FD1" w:rsidRDefault="00EE7442" w:rsidP="00E25FD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Зимостойкость, морозостойкость, высокая урожайность.</w:t>
            </w:r>
          </w:p>
        </w:tc>
        <w:tc>
          <w:tcPr>
            <w:tcW w:w="1980" w:type="dxa"/>
          </w:tcPr>
          <w:p w:rsidR="00EE7442" w:rsidRDefault="00EE7442" w:rsidP="00E25FD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 xml:space="preserve">Лучшие сорта - Мироновская 808,   </w:t>
            </w:r>
          </w:p>
          <w:p w:rsidR="00EE7442" w:rsidRPr="00E25FD1" w:rsidRDefault="00EE7442" w:rsidP="00E25FD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 xml:space="preserve">Безостая 1. </w:t>
            </w:r>
          </w:p>
          <w:p w:rsidR="00EE7442" w:rsidRPr="00E25FD1" w:rsidRDefault="00EE7442" w:rsidP="00E25FD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Урожайнос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75 - 95 ц/га.</w:t>
            </w:r>
          </w:p>
        </w:tc>
      </w:tr>
    </w:tbl>
    <w:p w:rsidR="00EE7442" w:rsidRPr="009124AD" w:rsidRDefault="00EE7442" w:rsidP="009124AD">
      <w:pPr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Pr="00E25FD1" w:rsidRDefault="00EE7442" w:rsidP="00E25FD1">
      <w:pPr>
        <w:tabs>
          <w:tab w:val="left" w:pos="1280"/>
        </w:tabs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E25FD1">
        <w:rPr>
          <w:rFonts w:ascii="Times New Roman" w:hAnsi="Times New Roman" w:cs="Times New Roman"/>
          <w:b/>
          <w:bCs/>
          <w:sz w:val="28"/>
          <w:szCs w:val="28"/>
        </w:rPr>
        <w:t>2.1.3.Устойчивость к болезням и вредителям.</w:t>
      </w:r>
      <w:r w:rsidRPr="00E25FD1">
        <w:rPr>
          <w:rFonts w:ascii="Times New Roman" w:hAnsi="Times New Roman" w:cs="Times New Roman"/>
          <w:b/>
          <w:bCs/>
          <w:sz w:val="28"/>
          <w:szCs w:val="28"/>
        </w:rPr>
        <w:tab/>
      </w: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60"/>
        <w:gridCol w:w="2340"/>
        <w:gridCol w:w="1980"/>
      </w:tblGrid>
      <w:tr w:rsidR="00EE7442" w:rsidRPr="009124AD">
        <w:trPr>
          <w:trHeight w:val="429"/>
        </w:trPr>
        <w:tc>
          <w:tcPr>
            <w:tcW w:w="4860" w:type="dxa"/>
          </w:tcPr>
          <w:p w:rsidR="00EE7442" w:rsidRPr="009124AD" w:rsidRDefault="00EE7442" w:rsidP="00E25FD1">
            <w:pPr>
              <w:spacing w:after="0" w:line="240" w:lineRule="auto"/>
              <w:ind w:left="72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Исходный материал</w:t>
            </w:r>
          </w:p>
        </w:tc>
        <w:tc>
          <w:tcPr>
            <w:tcW w:w="2340" w:type="dxa"/>
          </w:tcPr>
          <w:p w:rsidR="00EE7442" w:rsidRPr="009124AD" w:rsidRDefault="00EE7442" w:rsidP="00E25FD1">
            <w:pPr>
              <w:spacing w:after="0" w:line="240" w:lineRule="auto"/>
              <w:ind w:left="72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Решаемые задачи</w:t>
            </w:r>
          </w:p>
        </w:tc>
        <w:tc>
          <w:tcPr>
            <w:tcW w:w="1980" w:type="dxa"/>
          </w:tcPr>
          <w:p w:rsidR="00EE7442" w:rsidRPr="009124AD" w:rsidRDefault="00EE7442" w:rsidP="00E25FD1">
            <w:pPr>
              <w:spacing w:after="0" w:line="240" w:lineRule="auto"/>
              <w:ind w:left="72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 и лучшие сорта</w:t>
            </w:r>
          </w:p>
        </w:tc>
      </w:tr>
      <w:tr w:rsidR="00EE7442" w:rsidRPr="009124AD">
        <w:trPr>
          <w:trHeight w:val="440"/>
        </w:trPr>
        <w:tc>
          <w:tcPr>
            <w:tcW w:w="4860" w:type="dxa"/>
          </w:tcPr>
          <w:p w:rsidR="00EE7442" w:rsidRPr="00E25FD1" w:rsidRDefault="00EE7442" w:rsidP="00E25FD1">
            <w:pPr>
              <w:spacing w:after="0"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Сорта зерновых культур</w:t>
            </w: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 xml:space="preserve"> устойчивые к ржавчине, пыльной и пузырчатой головне. </w:t>
            </w:r>
          </w:p>
          <w:p w:rsidR="00EE7442" w:rsidRPr="00E25FD1" w:rsidRDefault="00EE7442" w:rsidP="00E25FD1">
            <w:pPr>
              <w:spacing w:after="0"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Сорта картофеля </w:t>
            </w: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устойчивые к фитофторе, раку, вирусным заболеваниям.</w:t>
            </w:r>
          </w:p>
          <w:p w:rsidR="00EE7442" w:rsidRPr="00E25FD1" w:rsidRDefault="00EE7442" w:rsidP="00E25FD1">
            <w:pPr>
              <w:spacing w:after="0"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Сорта льна - долгунца, устойчивые к ржавчине и гельминтоспориозам.</w:t>
            </w:r>
          </w:p>
          <w:p w:rsidR="00EE7442" w:rsidRPr="00E25FD1" w:rsidRDefault="00EE7442" w:rsidP="00E25FD1">
            <w:pPr>
              <w:spacing w:after="0"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Сорта подсолнечни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 </w:t>
            </w: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устойчивые к мучнистой росе, ржавчине и сухой гнили.</w:t>
            </w:r>
          </w:p>
        </w:tc>
        <w:tc>
          <w:tcPr>
            <w:tcW w:w="2340" w:type="dxa"/>
          </w:tcPr>
          <w:p w:rsidR="00EE7442" w:rsidRPr="00E25FD1" w:rsidRDefault="00EE7442" w:rsidP="00E25FD1">
            <w:pPr>
              <w:spacing w:after="0"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Сохранение качества продук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  <w:p w:rsidR="00EE7442" w:rsidRPr="00E25FD1" w:rsidRDefault="00EE7442" w:rsidP="00E25FD1">
            <w:pPr>
              <w:spacing w:after="0"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Высокая урожайность.</w:t>
            </w:r>
          </w:p>
        </w:tc>
        <w:tc>
          <w:tcPr>
            <w:tcW w:w="1980" w:type="dxa"/>
          </w:tcPr>
          <w:p w:rsidR="00EE7442" w:rsidRPr="00E25FD1" w:rsidRDefault="00EE7442" w:rsidP="00E25FD1">
            <w:pPr>
              <w:spacing w:after="0"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Собрание коллекции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 (Москва, Санкт-Петербург).</w:t>
            </w:r>
          </w:p>
          <w:p w:rsidR="00EE7442" w:rsidRDefault="00EE7442" w:rsidP="004F6FDC">
            <w:pPr>
              <w:spacing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E25FD1">
              <w:rPr>
                <w:rFonts w:ascii="Times New Roman" w:hAnsi="Times New Roman" w:cs="Times New Roman"/>
                <w:sz w:val="28"/>
                <w:szCs w:val="28"/>
              </w:rPr>
              <w:t>Сорта картофеля Мексики, Аргентины, Голландии.</w:t>
            </w:r>
          </w:p>
          <w:p w:rsidR="00EE7442" w:rsidRPr="00E25FD1" w:rsidRDefault="00EE7442" w:rsidP="004F6FDC">
            <w:pPr>
              <w:spacing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Сорта ВНИИЛ (Торжок)</w:t>
            </w:r>
          </w:p>
          <w:p w:rsidR="00EE7442" w:rsidRPr="00E25FD1" w:rsidRDefault="00EE7442" w:rsidP="00E25FD1">
            <w:pPr>
              <w:spacing w:line="240" w:lineRule="auto"/>
              <w:ind w:left="72" w:right="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Сорта ВНИИМК (Краснодарский край)</w:t>
            </w:r>
          </w:p>
        </w:tc>
      </w:tr>
    </w:tbl>
    <w:p w:rsidR="00EE7442" w:rsidRDefault="00EE7442" w:rsidP="009124AD">
      <w:pPr>
        <w:tabs>
          <w:tab w:val="left" w:pos="1280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Default="00EE7442" w:rsidP="009124AD">
      <w:pPr>
        <w:tabs>
          <w:tab w:val="left" w:pos="1280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Default="00EE7442" w:rsidP="009124AD">
      <w:pPr>
        <w:tabs>
          <w:tab w:val="left" w:pos="1280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Default="00EE7442" w:rsidP="009124AD">
      <w:pPr>
        <w:tabs>
          <w:tab w:val="left" w:pos="1280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Default="00EE7442" w:rsidP="009124AD">
      <w:pPr>
        <w:tabs>
          <w:tab w:val="left" w:pos="1280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280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Pr="004F6FDC" w:rsidRDefault="00EE7442" w:rsidP="004F6FDC">
      <w:pPr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Pr="004F6FDC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6FDC">
        <w:rPr>
          <w:rFonts w:ascii="Times New Roman" w:hAnsi="Times New Roman" w:cs="Times New Roman"/>
          <w:b/>
          <w:bCs/>
          <w:sz w:val="28"/>
          <w:szCs w:val="28"/>
        </w:rPr>
        <w:t>Высокое качество продукции.</w:t>
      </w: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60"/>
        <w:gridCol w:w="2340"/>
        <w:gridCol w:w="1980"/>
      </w:tblGrid>
      <w:tr w:rsidR="00EE7442" w:rsidRPr="009124AD">
        <w:trPr>
          <w:trHeight w:val="429"/>
        </w:trPr>
        <w:tc>
          <w:tcPr>
            <w:tcW w:w="4860" w:type="dxa"/>
          </w:tcPr>
          <w:p w:rsidR="00EE7442" w:rsidRPr="009124AD" w:rsidRDefault="00EE7442" w:rsidP="004F6FDC">
            <w:pPr>
              <w:spacing w:after="0" w:line="240" w:lineRule="auto"/>
              <w:ind w:left="72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Исходный материал</w:t>
            </w:r>
          </w:p>
        </w:tc>
        <w:tc>
          <w:tcPr>
            <w:tcW w:w="2340" w:type="dxa"/>
          </w:tcPr>
          <w:p w:rsidR="00EE7442" w:rsidRPr="009124AD" w:rsidRDefault="00EE7442" w:rsidP="004F6FDC">
            <w:pPr>
              <w:spacing w:after="0" w:line="240" w:lineRule="auto"/>
              <w:ind w:left="72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Решаемые задачи</w:t>
            </w:r>
          </w:p>
        </w:tc>
        <w:tc>
          <w:tcPr>
            <w:tcW w:w="1980" w:type="dxa"/>
          </w:tcPr>
          <w:p w:rsidR="00EE7442" w:rsidRPr="009124AD" w:rsidRDefault="00EE7442" w:rsidP="004F6FDC">
            <w:pPr>
              <w:spacing w:after="0" w:line="240" w:lineRule="auto"/>
              <w:ind w:left="72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 и лучшие сорта</w:t>
            </w:r>
          </w:p>
        </w:tc>
      </w:tr>
      <w:tr w:rsidR="00EE7442" w:rsidRPr="009124AD">
        <w:trPr>
          <w:trHeight w:val="1593"/>
        </w:trPr>
        <w:tc>
          <w:tcPr>
            <w:tcW w:w="4860" w:type="dxa"/>
          </w:tcPr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Сильные сорта пшеницы из Китая, Канады и  Индии.</w:t>
            </w:r>
          </w:p>
          <w:p w:rsidR="00EE7442" w:rsidRPr="004F6FDC" w:rsidRDefault="00EE7442" w:rsidP="004F6FDC">
            <w:pPr>
              <w:spacing w:line="240" w:lineRule="auto"/>
              <w:ind w:left="72"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Содержание в зерне 18 - 20 % белка.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Высокая урожайность.</w:t>
            </w:r>
          </w:p>
        </w:tc>
        <w:tc>
          <w:tcPr>
            <w:tcW w:w="1980" w:type="dxa"/>
          </w:tcPr>
          <w:p w:rsidR="00EE7442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Сорта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 xml:space="preserve">озимых пшениц с урожайностью </w:t>
            </w:r>
          </w:p>
          <w:p w:rsidR="00EE7442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 xml:space="preserve">70 - 90 ц/га; 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 xml:space="preserve">- яровых  50 - 60 ц/га. </w:t>
            </w:r>
          </w:p>
          <w:p w:rsidR="00EE7442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Содержание белка (соответст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венно) 16-</w:t>
            </w: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 и 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</w:t>
            </w: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%.</w:t>
            </w:r>
          </w:p>
        </w:tc>
      </w:tr>
    </w:tbl>
    <w:p w:rsidR="00EE7442" w:rsidRPr="009124AD" w:rsidRDefault="00EE7442" w:rsidP="004F6FDC">
      <w:pPr>
        <w:tabs>
          <w:tab w:val="left" w:pos="1240"/>
        </w:tabs>
        <w:spacing w:line="240" w:lineRule="auto"/>
        <w:ind w:right="61"/>
        <w:rPr>
          <w:rFonts w:ascii="Times New Roman" w:hAnsi="Times New Roman" w:cs="Times New Roman"/>
          <w:sz w:val="28"/>
          <w:szCs w:val="28"/>
        </w:rPr>
      </w:pPr>
    </w:p>
    <w:p w:rsidR="00EE7442" w:rsidRDefault="00EE7442" w:rsidP="004F6FDC">
      <w:pPr>
        <w:tabs>
          <w:tab w:val="left" w:pos="1240"/>
        </w:tabs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4F6FDC">
        <w:rPr>
          <w:rFonts w:ascii="Times New Roman" w:hAnsi="Times New Roman" w:cs="Times New Roman"/>
          <w:b/>
          <w:bCs/>
          <w:sz w:val="28"/>
          <w:szCs w:val="28"/>
        </w:rPr>
        <w:t>2.1.5.Приспособленность к механизированному возделыванию.</w:t>
      </w:r>
    </w:p>
    <w:p w:rsidR="00EE7442" w:rsidRPr="004F6FDC" w:rsidRDefault="00EE7442" w:rsidP="004F6FDC">
      <w:pPr>
        <w:tabs>
          <w:tab w:val="left" w:pos="1240"/>
        </w:tabs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60"/>
        <w:gridCol w:w="2340"/>
        <w:gridCol w:w="1980"/>
      </w:tblGrid>
      <w:tr w:rsidR="00EE7442" w:rsidRPr="009124AD">
        <w:trPr>
          <w:trHeight w:val="429"/>
        </w:trPr>
        <w:tc>
          <w:tcPr>
            <w:tcW w:w="4860" w:type="dxa"/>
          </w:tcPr>
          <w:p w:rsidR="00EE7442" w:rsidRPr="009124AD" w:rsidRDefault="00EE7442" w:rsidP="004F6FDC">
            <w:pPr>
              <w:spacing w:after="0" w:line="240" w:lineRule="auto"/>
              <w:ind w:left="72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Исходный материал</w:t>
            </w:r>
          </w:p>
        </w:tc>
        <w:tc>
          <w:tcPr>
            <w:tcW w:w="2340" w:type="dxa"/>
          </w:tcPr>
          <w:p w:rsidR="00EE7442" w:rsidRPr="009124AD" w:rsidRDefault="00EE7442" w:rsidP="004F6FDC">
            <w:pPr>
              <w:spacing w:after="0" w:line="240" w:lineRule="auto"/>
              <w:ind w:left="72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Решаемые задачи</w:t>
            </w:r>
          </w:p>
        </w:tc>
        <w:tc>
          <w:tcPr>
            <w:tcW w:w="1980" w:type="dxa"/>
          </w:tcPr>
          <w:p w:rsidR="00EE7442" w:rsidRPr="009124AD" w:rsidRDefault="00EE7442" w:rsidP="004F6FDC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 и лучшие сорта</w:t>
            </w:r>
          </w:p>
        </w:tc>
      </w:tr>
      <w:tr w:rsidR="00EE7442" w:rsidRPr="009124AD">
        <w:trPr>
          <w:trHeight w:val="440"/>
        </w:trPr>
        <w:tc>
          <w:tcPr>
            <w:tcW w:w="4860" w:type="dxa"/>
          </w:tcPr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Коллекции сортов устойчивых: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 xml:space="preserve"> к осыпанию, к болезням, к вредителям;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кукуруза с высоким прикреплением первого початка и одновременным созреванием;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картофель с компактным расположением клубней.</w:t>
            </w:r>
          </w:p>
        </w:tc>
        <w:tc>
          <w:tcPr>
            <w:tcW w:w="2340" w:type="dxa"/>
          </w:tcPr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Повышение качества сырья.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Снижение потерь продукции при уборке.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Сокращение сроков уборочных работ.</w:t>
            </w:r>
          </w:p>
        </w:tc>
        <w:tc>
          <w:tcPr>
            <w:tcW w:w="1980" w:type="dxa"/>
          </w:tcPr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Собрание коллекции ВИР.                                             Сорта ВНИИКХ</w:t>
            </w:r>
          </w:p>
          <w:p w:rsidR="00EE7442" w:rsidRPr="004F6FDC" w:rsidRDefault="00EE7442" w:rsidP="004F6FDC">
            <w:pPr>
              <w:spacing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Сорта ВНИИЛ.</w:t>
            </w:r>
          </w:p>
          <w:p w:rsidR="00EE7442" w:rsidRPr="004F6FDC" w:rsidRDefault="00EE7442" w:rsidP="004F6FDC">
            <w:pPr>
              <w:spacing w:after="0" w:line="240" w:lineRule="auto"/>
              <w:ind w:left="7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6FDC">
              <w:rPr>
                <w:rFonts w:ascii="Times New Roman" w:hAnsi="Times New Roman" w:cs="Times New Roman"/>
                <w:sz w:val="28"/>
                <w:szCs w:val="28"/>
              </w:rPr>
              <w:t>Сорта ВНИИМК.</w:t>
            </w:r>
          </w:p>
        </w:tc>
      </w:tr>
    </w:tbl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2.2. Технология производства высококачественных сортовых семян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jc w:val="both"/>
        <w:rPr>
          <w:color w:val="000000"/>
          <w:sz w:val="28"/>
          <w:szCs w:val="28"/>
        </w:rPr>
      </w:pPr>
      <w:r w:rsidRPr="009124AD">
        <w:rPr>
          <w:color w:val="000000"/>
          <w:sz w:val="28"/>
          <w:szCs w:val="28"/>
        </w:rPr>
        <w:t>Отбор исходных элитных растений осуществляется на чистосортных посевах питомника размножения, суперэлиты или элиты. Отобранные растения должны соответствовать размножаемому сорту по морфологическим и хозяйственно биологическим признакам.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jc w:val="both"/>
        <w:rPr>
          <w:color w:val="000000"/>
          <w:sz w:val="28"/>
          <w:szCs w:val="28"/>
        </w:rPr>
      </w:pPr>
      <w:r w:rsidRPr="009124AD">
        <w:rPr>
          <w:color w:val="000000"/>
          <w:sz w:val="28"/>
          <w:szCs w:val="28"/>
        </w:rPr>
        <w:t>После тщательной оценки отобранные растения обмолачиваются индивидуально, их семена помещают в отдельные пакеты под определенным номером и используются для посева по семьям в питомнике испытания потомств первого года. Количество семей в этом питомнике определяется по нижеприведенным формулам и зависит от плана производства семян элиты для обслуживаемой зоны элитопроизводящего учреждения или предприятия.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jc w:val="both"/>
        <w:rPr>
          <w:color w:val="000000"/>
          <w:sz w:val="28"/>
          <w:szCs w:val="28"/>
        </w:rPr>
      </w:pPr>
      <w:r w:rsidRPr="009124AD">
        <w:rPr>
          <w:color w:val="000000"/>
          <w:sz w:val="28"/>
          <w:szCs w:val="28"/>
        </w:rPr>
        <w:t xml:space="preserve">Для контроля и сравнительной оценки изучаемых потомств отобранных растений через 20 семей помещают делянки, засеянные семенами элиты предыдущего выпуска. Размер делянок зависит от количества семян, полученных с отобранных элитных растений. Все семьи, имеющие отклонения от сорта по морфологическим признакам, уступающие по продуктивности контрольным делянкам, выбраковываются и не допускаются для дальнейшего размножения. 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jc w:val="both"/>
        <w:rPr>
          <w:color w:val="000000"/>
          <w:sz w:val="28"/>
          <w:szCs w:val="28"/>
        </w:rPr>
      </w:pPr>
      <w:r w:rsidRPr="009124AD">
        <w:rPr>
          <w:color w:val="000000"/>
          <w:sz w:val="28"/>
          <w:szCs w:val="28"/>
        </w:rPr>
        <w:t>Отобранные лучшие выровненные семьи убираются и обмолачиваются отдельно друг от друга. Их семена высеваются на отдельных делянках большего размера под своими номерами в питомнике испытания потомств второго года. В этом питомнике, кроме проведения надлежащего ухода и наблюдений, проводится всесторонняя тщательная оценка каждой семьи, по результатам которой перед уборкой осуществляется выбраковка худших семей. Оставшиеся после выбраковки лучшие семьи убирают вместе и получают небольшую партию семян для закладки питомника размножения.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Питомник размножения закладывается смесью семян отобранных линий в питомнике испытания потомств второго года. Семенной материал для этого питомника после обмолота лучших семей обеззараживается от грибных заболеваний и высевается по хорошо подготовленной почве в оптимальные сроки рядовым, с пониженной на 30-40 % нормой высева для увеличения коэффициента размножения семян без снижения посевных качеств и урожайных свойств.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В питомниках размножения проводят тщательный уход за посевами, прочистоки от возможных отклонившихся, больных растений и случайных примесей других культур и сортов. </w:t>
      </w:r>
    </w:p>
    <w:p w:rsidR="00EE7442" w:rsidRPr="004F6FDC" w:rsidRDefault="00EE7442" w:rsidP="004F6FDC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>Перед уборкой посевы питомников размножения апробируются для определения сортовой чистоты и других необходимых показателей. Убранный и доведенный до соответствующей кондиции семенной материал используется на следующий год для посева питомника размножения второго года, супер-суперэлиты или участка суперэлиты.</w:t>
      </w:r>
    </w:p>
    <w:p w:rsidR="00EE7442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Схема получения сортовых семян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7442" w:rsidRPr="009124AD" w:rsidRDefault="00EE7442" w:rsidP="004F6FDC">
      <w:pPr>
        <w:spacing w:after="0" w:line="240" w:lineRule="auto"/>
        <w:ind w:left="540" w:right="61"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FD7F3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5" type="#_x0000_t75" alt="https://studfiles.net/html/2706/487/html_GhZama2gcy.aDML/img-g1bWxL.png" style="width:408pt;height:195pt;visibility:visible">
            <v:imagedata r:id="rId7" o:title=""/>
          </v:shape>
        </w:pic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Участок суперэлиты засевается семенами, полученными в питомнике размножения первого или второго года. Технология выращивания семян суперэлиты аналогична предыдущему питомнику и включает семеноводческие мероприятия: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тщательная предпосевная подготовка семян;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выбор участка под посев, удобрений и приемов обработки почвы;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проведение посева в оптимальные сроки с соблюдением рациональной нормы высева и заделки семян на нужную глубину;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>- обеспечение надлежащей защиты растений от сорняков, вредителей, болезней и полегания;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организация негативного отбора и апробации;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благоприятный режим уборки, сушки, сортировки и хранения семян высоких сортовых и посевных качеств. </w:t>
      </w:r>
    </w:p>
    <w:p w:rsidR="00EE7442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 xml:space="preserve">3. Научно-исследовательские учреждения Тверской области.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4F6FDC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3.1. Всероссийский научно-исследовательский институт мелиорированных земель.</w:t>
      </w:r>
      <w:r w:rsidRPr="009124AD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EE7442" w:rsidRPr="009124AD" w:rsidRDefault="00EE7442" w:rsidP="004F6FDC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hyperlink r:id="rId8" w:history="1">
        <w:r w:rsidRPr="00FD7F37">
          <w:rPr>
            <w:rFonts w:ascii="Times New Roman" w:hAnsi="Times New Roman" w:cs="Times New Roman"/>
            <w:b/>
            <w:bCs/>
            <w:noProof/>
            <w:sz w:val="28"/>
            <w:szCs w:val="28"/>
            <w:lang w:eastAsia="ru-RU"/>
          </w:rPr>
          <w:pict>
            <v:shape id="Рисунок 172" o:spid="_x0000_i1026" type="#_x0000_t75" alt="Логотип ФГБНУ ВНИИМЗ.png" href="https://commons.wikimedia.org/wiki/File:%D0%9B%D0%BE%D0%B3%D0%BE%D1%82%D0%B8%D0%BF_%D0%A4%D0%93%D0%91%D0%9D%D0%A3_%D0%92%D0%9D%D0%98%D0%98%D0%9C%D0%97.png?uselan" style="width:115.5pt;height:120pt;visibility:visible" o:button="t">
              <v:fill o:detectmouseclick="t"/>
              <v:imagedata r:id="rId9" o:title=""/>
            </v:shape>
          </w:pict>
        </w:r>
      </w:hyperlink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8" o:spid="_x0000_i1027" type="#_x0000_t75" alt="https://avatars.mds.yandex.net/get-altay/247136/2a0000015b172656b6e487567df9c25e03e1/L" style="width:270pt;height:151.5pt;visibility:visible">
            <v:imagedata r:id="rId10" o:title=""/>
          </v:shape>
        </w:pict>
      </w:r>
    </w:p>
    <w:p w:rsidR="00EE7442" w:rsidRPr="009124AD" w:rsidRDefault="00EE7442" w:rsidP="009124AD">
      <w:pPr>
        <w:tabs>
          <w:tab w:val="left" w:pos="4279"/>
        </w:tabs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Институтом осуществляются исследования:</w:t>
      </w:r>
    </w:p>
    <w:p w:rsidR="00EE7442" w:rsidRPr="009124AD" w:rsidRDefault="00EE7442" w:rsidP="009124AD">
      <w:pPr>
        <w:tabs>
          <w:tab w:val="left" w:pos="4279"/>
        </w:tabs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по разработке теоретических и технологических основ создания и использования мелиорированных земель;</w:t>
      </w:r>
    </w:p>
    <w:p w:rsidR="00EE7442" w:rsidRPr="009124AD" w:rsidRDefault="00EE7442" w:rsidP="009124AD">
      <w:pPr>
        <w:tabs>
          <w:tab w:val="left" w:pos="4279"/>
        </w:tabs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 по созданию адаптивных ландшафтно-мелиоративных систем земледелия и инновационных агротехнологий возделывания сельскохозяйственных культур;</w:t>
      </w:r>
    </w:p>
    <w:p w:rsidR="00EE7442" w:rsidRPr="009124AD" w:rsidRDefault="00EE7442" w:rsidP="009124AD">
      <w:pPr>
        <w:tabs>
          <w:tab w:val="left" w:pos="4279"/>
        </w:tabs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- по формированию фундаментальных основ создания </w:t>
      </w:r>
      <w:hyperlink r:id="rId11" w:tooltip="Органические удобрения" w:history="1">
        <w:r w:rsidRPr="009124AD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органических удобрений</w:t>
        </w:r>
      </w:hyperlink>
      <w:r w:rsidRPr="009124A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124AD">
        <w:rPr>
          <w:rFonts w:ascii="Times New Roman" w:hAnsi="Times New Roman" w:cs="Times New Roman"/>
          <w:sz w:val="28"/>
          <w:szCs w:val="28"/>
        </w:rPr>
        <w:t>нового поколения;</w:t>
      </w:r>
    </w:p>
    <w:p w:rsidR="00EE7442" w:rsidRPr="009124AD" w:rsidRDefault="00EE7442" w:rsidP="009124AD">
      <w:pPr>
        <w:tabs>
          <w:tab w:val="left" w:pos="4279"/>
        </w:tabs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по формированию других видов органических субстратов с повышенным уровнем биогенности и экологической чистоты.</w:t>
      </w:r>
      <w:r w:rsidRPr="009124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E7442" w:rsidRPr="009124AD" w:rsidRDefault="00EE7442" w:rsidP="009124AD">
      <w:pPr>
        <w:tabs>
          <w:tab w:val="left" w:pos="4279"/>
        </w:tabs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93" o:spid="_x0000_i1028" type="#_x0000_t75" alt="http://vrn.mk.ru/upload/iblock_mk/475/24/a0/e8/DETAIL_PICTURE_591962.jpg" style="width:405pt;height:134.25pt;visibility:visible">
            <v:imagedata r:id="rId12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Техника и оборудование для работы на мелиорированных землях.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2" o:spid="_x0000_i1029" type="#_x0000_t75" alt="http://www.tverlib.ru/excib/len_tverskoy_zemli/img/11.jpg" style="width:411.75pt;height:213.75pt;visibility:visible">
            <v:imagedata r:id="rId13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noProof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sz w:val="28"/>
          <w:szCs w:val="28"/>
        </w:rPr>
        <w:t>Наблюдения за состоянием зерновых в период колошения.</w:t>
      </w:r>
      <w:r w:rsidRPr="009124AD">
        <w:rPr>
          <w:noProof/>
          <w:sz w:val="28"/>
          <w:szCs w:val="28"/>
          <w:lang w:eastAsia="ru-RU"/>
        </w:rPr>
        <w:t xml:space="preserve">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noProof/>
          <w:sz w:val="28"/>
          <w:szCs w:val="28"/>
          <w:lang w:eastAsia="ru-RU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105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0" o:spid="_x0000_i1030" type="#_x0000_t75" alt="http://vmarkse.ru/wp-content/uploads/2013/08/melioratsiya-marksovskij-rajon.jpg" style="width:410.25pt;height:165pt;visibility:visible">
            <v:imagedata r:id="rId14" o:title=""/>
          </v:shape>
        </w:pict>
      </w:r>
    </w:p>
    <w:p w:rsidR="00EE7442" w:rsidRPr="009124AD" w:rsidRDefault="00EE7442" w:rsidP="009124AD">
      <w:pPr>
        <w:tabs>
          <w:tab w:val="left" w:pos="1105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Дождевальная установка на участке перед началом работы.</w:t>
      </w:r>
    </w:p>
    <w:p w:rsidR="00EE7442" w:rsidRPr="009124AD" w:rsidRDefault="00EE7442" w:rsidP="009124AD">
      <w:pPr>
        <w:tabs>
          <w:tab w:val="left" w:pos="1105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105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105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87" o:spid="_x0000_i1031" type="#_x0000_t75" alt="http://agkg.ru/multimedia/menus/218367.jpg" style="width:422.25pt;height:226.5pt;visibility:visible">
            <v:imagedata r:id="rId15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Полив посева льна долгунца методом дождевания.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3.2.ВНИИГ и М - научно-исследовательский институт гидротехники и мелиорации 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81" o:spid="_x0000_i1032" type="#_x0000_t75" alt="http://photos.wikimapia.org/p/00/05/56/25/22_big.jpg" style="width:351.75pt;height:192.75pt;visibility:visible">
            <v:imagedata r:id="rId16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ВНИИГ и М тесно сотрудничает с институтом мелиорированных земель по проблемам: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испытания и внедрения гидротехнических средств на мелиорированных объектах;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внедрения разработок по экологии сельского хозяйства  и экологии ландшафтов.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9" o:spid="_x0000_i1033" type="#_x0000_t75" alt="http://www.dairynews.ru/news-image/20150729/foto017.jpg" style="width:408.75pt;height:199.5pt;visibility:visible">
            <v:imagedata r:id="rId17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Полив дождеванием из колодца круговым методом.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2" o:spid="_x0000_i1034" type="#_x0000_t75" alt="http://kladez33.ru/assets/images/uslugi/irrigation_siphon_tubes-usda_sm.jpg" style="width:412.5pt;height:202.5pt;visibility:visible">
            <v:imagedata r:id="rId18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Полив наземным способом из водораспределителей.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5" o:spid="_x0000_i1035" type="#_x0000_t75" alt="https://cdn.gdz4you.com/files/slides/59e/19eb5bae7646608e27d8ed32f02fad44.jpeg" style="width:444pt;height:234pt;visibility:visible">
            <v:imagedata r:id="rId19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Тверская область насчитывает 804797,3га Государственных природных Заказников и 8 247 885 га общую площадь  охраняемых природных территорий, Под охраной государства находится 9,7 земель. Площадь Ржевского района составляет 282100 га, под охраной государства 1,0 %.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6" type="#_x0000_t75" alt="http://www.ecoanaliz.ru/images/stories/tver01.jpg" style="width:375pt;height:123.75pt;visibility:visible">
            <v:imagedata r:id="rId20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" o:spid="_x0000_i1037" type="#_x0000_t75" alt="http://www.ecoanaliz.ru/images/stories/tver05.jpg" style="width:375pt;height:115.5pt;visibility:visible">
            <v:imagedata r:id="rId21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38" type="#_x0000_t75" alt="http://www.ecoanaliz.ru/images/stories/tver03.jpg" style="width:375pt;height:118.5pt;visibility:visible">
            <v:imagedata r:id="rId22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Природа в Ржевском и Селижаровском районах. </w:t>
      </w:r>
    </w:p>
    <w:p w:rsidR="00EE7442" w:rsidRPr="009124AD" w:rsidRDefault="00EE7442" w:rsidP="009124AD">
      <w:pPr>
        <w:pStyle w:val="Heading1"/>
        <w:spacing w:before="0" w:after="120" w:line="240" w:lineRule="auto"/>
        <w:ind w:left="540" w:right="61" w:firstLine="540"/>
        <w:rPr>
          <w:rFonts w:cs="Times New Roman"/>
        </w:rPr>
      </w:pPr>
      <w:r w:rsidRPr="009124AD">
        <w:rPr>
          <w:rFonts w:ascii="Times New Roman" w:hAnsi="Times New Roman" w:cs="Times New Roman"/>
          <w:color w:val="auto"/>
        </w:rPr>
        <w:t xml:space="preserve">3.3. ВНИИЛ   - </w:t>
      </w:r>
      <w:r w:rsidRPr="009124AD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9124AD">
        <w:rPr>
          <w:rFonts w:ascii="Times New Roman" w:hAnsi="Times New Roman" w:cs="Times New Roman"/>
          <w:color w:val="auto"/>
        </w:rPr>
        <w:t>всероссийский научно-исследовательский институт льна</w:t>
      </w:r>
    </w:p>
    <w:p w:rsidR="00EE7442" w:rsidRPr="009124AD" w:rsidRDefault="00EE7442" w:rsidP="009124AD">
      <w:pPr>
        <w:pStyle w:val="NormalWeb"/>
        <w:shd w:val="clear" w:color="auto" w:fill="666666"/>
        <w:spacing w:before="0" w:beforeAutospacing="0" w:after="75" w:afterAutospacing="0"/>
        <w:ind w:left="540" w:right="61" w:firstLine="540"/>
        <w:rPr>
          <w:sz w:val="28"/>
          <w:szCs w:val="28"/>
        </w:rPr>
      </w:pPr>
      <w:hyperlink r:id="rId23" w:history="1">
        <w:r w:rsidRPr="00FD7F37">
          <w:rPr>
            <w:noProof/>
            <w:sz w:val="28"/>
            <w:szCs w:val="28"/>
          </w:rPr>
          <w:pict>
            <v:shape id="Рисунок 48" o:spid="_x0000_i1039" type="#_x0000_t75" alt="Визит первого заместителя Министра" href="http://vniil-torzhok.ru/news.html?i" style="width:396pt;height:204pt;visibility:visible" o:button="t">
              <v:fill o:detectmouseclick="t"/>
              <v:imagedata r:id="rId24" o:title=""/>
            </v:shape>
          </w:pict>
        </w:r>
      </w:hyperlink>
      <w:r w:rsidRPr="009124AD">
        <w:rPr>
          <w:sz w:val="28"/>
          <w:szCs w:val="28"/>
        </w:rPr>
        <w:t xml:space="preserve"> </w:t>
      </w:r>
    </w:p>
    <w:p w:rsidR="00EE7442" w:rsidRPr="009124AD" w:rsidRDefault="00EE7442" w:rsidP="009124AD">
      <w:pPr>
        <w:pStyle w:val="NormalWeb"/>
        <w:shd w:val="clear" w:color="auto" w:fill="666666"/>
        <w:spacing w:before="0" w:beforeAutospacing="0" w:after="0" w:afterAutospacing="0"/>
        <w:ind w:left="540" w:right="61" w:firstLine="540"/>
        <w:rPr>
          <w:b/>
          <w:bCs/>
          <w:sz w:val="28"/>
          <w:szCs w:val="28"/>
        </w:rPr>
      </w:pPr>
      <w:r w:rsidRPr="009124AD">
        <w:rPr>
          <w:b/>
          <w:bCs/>
          <w:sz w:val="28"/>
          <w:szCs w:val="28"/>
        </w:rPr>
        <w:t xml:space="preserve">  Россия</w:t>
      </w:r>
      <w:r w:rsidRPr="009124AD">
        <w:rPr>
          <w:sz w:val="28"/>
          <w:szCs w:val="28"/>
        </w:rPr>
        <w:t xml:space="preserve">    </w:t>
      </w:r>
      <w:r w:rsidRPr="009124AD">
        <w:rPr>
          <w:i/>
          <w:iCs/>
          <w:sz w:val="28"/>
          <w:szCs w:val="28"/>
        </w:rPr>
        <w:t> </w:t>
      </w:r>
      <w:r w:rsidRPr="009124AD">
        <w:rPr>
          <w:b/>
          <w:bCs/>
          <w:sz w:val="28"/>
          <w:szCs w:val="28"/>
        </w:rPr>
        <w:t xml:space="preserve">Тверская область,    г. Торжок  </w:t>
      </w:r>
      <w:r w:rsidRPr="009124AD">
        <w:rPr>
          <w:b/>
          <w:bCs/>
          <w:i/>
          <w:iCs/>
          <w:sz w:val="28"/>
          <w:szCs w:val="28"/>
        </w:rPr>
        <w:t> </w:t>
      </w:r>
      <w:r w:rsidRPr="009124AD">
        <w:rPr>
          <w:b/>
          <w:bCs/>
          <w:sz w:val="28"/>
          <w:szCs w:val="28"/>
        </w:rPr>
        <w:t>ул. Луначарского, д. 35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rPr>
          <w:sz w:val="28"/>
          <w:szCs w:val="28"/>
        </w:rPr>
      </w:pP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rPr>
          <w:sz w:val="28"/>
          <w:szCs w:val="28"/>
        </w:rPr>
      </w:pPr>
      <w:r w:rsidRPr="009124AD">
        <w:rPr>
          <w:sz w:val="28"/>
          <w:szCs w:val="28"/>
        </w:rPr>
        <w:t>ВНИИ льна занимается: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rPr>
          <w:sz w:val="28"/>
          <w:szCs w:val="28"/>
        </w:rPr>
      </w:pPr>
      <w:r w:rsidRPr="009124AD">
        <w:rPr>
          <w:sz w:val="28"/>
          <w:szCs w:val="28"/>
        </w:rPr>
        <w:t>-  селекцией и семеноводством прядильного и масличного льна,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rPr>
          <w:sz w:val="28"/>
          <w:szCs w:val="28"/>
        </w:rPr>
      </w:pPr>
      <w:r w:rsidRPr="009124AD">
        <w:rPr>
          <w:sz w:val="28"/>
          <w:szCs w:val="28"/>
        </w:rPr>
        <w:t xml:space="preserve">-  разрабатывает ресурсосберегающие, экологически безопасные технологии производства культуры, 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rPr>
          <w:sz w:val="28"/>
          <w:szCs w:val="28"/>
        </w:rPr>
      </w:pPr>
      <w:r w:rsidRPr="009124AD">
        <w:rPr>
          <w:sz w:val="28"/>
          <w:szCs w:val="28"/>
        </w:rPr>
        <w:t>- обеспечивающие получения конкурентоспособной льнопродукции для различных секторов экономики.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rPr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Директор института представляет образцы льняного волокна:</w: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39" o:spid="_x0000_i1040" type="#_x0000_t75" alt="http://www.21.by/pub/news/2013/10/1381788028378744.jpg" style="width:219pt;height:261pt;visibility:visible">
            <v:imagedata r:id="rId25" o:title=""/>
          </v:shape>
        </w:pict>
      </w:r>
      <w:r w:rsidRPr="009124AD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09" o:spid="_x0000_i1041" type="#_x0000_t75" alt="http://cbs.torzhok.tverlib.ru/sites/default/files/ekskursiya_vniil2.jpg" style="width:240pt;height:263.25pt;visibility:visible">
            <v:imagedata r:id="rId26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 интерьере оформления в здании ВННИЛ - представлены семена и льноволокно.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64" o:spid="_x0000_i1042" type="#_x0000_t75" alt="http://vniptiml.nsknet.ru/_mod_files/ce_images/stend_obschij.jpg" style="width:438pt;height:349.5pt;visibility:visible">
            <v:imagedata r:id="rId27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Выставка продукции, производимой из семян и волокна.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27" o:spid="_x0000_i1043" type="#_x0000_t75" alt="http://cs01.services.mya5.ru/-/xZg_vzHlwC2XB2jqUb3T7A/sv/image/91/af/51/342296/247/20171117f1.jpg?1512680617" style="width:467.25pt;height:345.75pt;visibility:visible">
            <v:imagedata r:id="rId28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Коллекция семян льна и Льносеющие страны  в мире.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36" o:spid="_x0000_i1044" type="#_x0000_t75" alt="http://agentstvo-len.ru/d/274998/d/img_4371.jpg" style="width:179.25pt;height:180.75pt;visibility:visible">
            <v:imagedata r:id="rId29" o:title=""/>
          </v:shape>
        </w:pict>
      </w:r>
      <w:r w:rsidRPr="009124A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45" type="#_x0000_t75" alt="лен- растение" style="width:169.5pt;height:181.5pt;visibility:visible">
            <v:imagedata r:id="rId30" o:title=""/>
          </v:shape>
        </w:pict>
      </w:r>
      <w:r w:rsidRPr="009124A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Так выглядят цветущие посевы  в конкурсном испытании льна.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57" o:spid="_x0000_s1026" type="#_x0000_t75" alt="http://vniil.narod.ru/2006-1-2.jpg" style="position:absolute;left:0;text-align:left;margin-left:8.85pt;margin-top:6.35pt;width:449.1pt;height:156.7pt;z-index:251658240;visibility:visible">
            <v:imagedata r:id="rId31" o:title=""/>
            <w10:wrap type="square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ВНИИЛ сотрудничает с авиастроительным комплексом России.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91" o:spid="_x0000_i1046" type="#_x0000_t75" alt="http://mospolytech.ru/storage/images/news/XY9A9683_novyj_razmer.JPG" style="width:456pt;height:303.75pt;visibility:visible">
            <v:imagedata r:id="rId32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Информация на сайте ВНИИЛ о лучших сортах льна-долгунца</w:t>
      </w:r>
    </w:p>
    <w:p w:rsidR="00EE7442" w:rsidRPr="009124AD" w:rsidRDefault="00EE7442" w:rsidP="009124AD">
      <w:pPr>
        <w:pStyle w:val="Heading1"/>
        <w:shd w:val="clear" w:color="auto" w:fill="FFFFFF"/>
        <w:spacing w:before="0" w:line="240" w:lineRule="auto"/>
        <w:ind w:left="540" w:right="61" w:firstLine="540"/>
        <w:textAlignment w:val="baseline"/>
        <w:rPr>
          <w:rFonts w:ascii="Times New Roman" w:hAnsi="Times New Roman" w:cs="Times New Roman"/>
          <w:color w:val="auto"/>
        </w:rPr>
      </w:pPr>
      <w:r w:rsidRPr="009124AD">
        <w:rPr>
          <w:rFonts w:ascii="Times New Roman" w:hAnsi="Times New Roman" w:cs="Times New Roman"/>
          <w:b w:val="0"/>
          <w:bCs w:val="0"/>
          <w:color w:val="auto"/>
        </w:rPr>
        <w:tab/>
      </w:r>
      <w:r w:rsidRPr="009124AD">
        <w:rPr>
          <w:rFonts w:ascii="Times New Roman" w:hAnsi="Times New Roman" w:cs="Times New Roman"/>
          <w:color w:val="auto"/>
        </w:rPr>
        <w:t>3.4. ТГСХА — Тверская государственная сельскохозяйственная академия.</w:t>
      </w:r>
    </w:p>
    <w:p w:rsidR="00EE7442" w:rsidRPr="009124AD" w:rsidRDefault="00EE7442" w:rsidP="009124AD">
      <w:pPr>
        <w:pStyle w:val="NormalWeb"/>
        <w:shd w:val="clear" w:color="auto" w:fill="FFFFFF"/>
        <w:spacing w:before="0" w:beforeAutospacing="0" w:after="0" w:afterAutospacing="0"/>
        <w:ind w:left="540" w:right="61" w:firstLine="540"/>
        <w:textAlignment w:val="baseline"/>
        <w:rPr>
          <w:sz w:val="28"/>
          <w:szCs w:val="28"/>
        </w:rPr>
      </w:pPr>
      <w:r w:rsidRPr="009124AD">
        <w:rPr>
          <w:sz w:val="28"/>
          <w:szCs w:val="28"/>
        </w:rPr>
        <w:t>Тверская государственная сельскохозяйственная академия (Сахаровская сельхозакадемия) была создана по решению Министерства сельского хозяйства в 1971 году для подготовки специалистов аграрного сектора региона. С момента основания учебное заведение ТГСХА носило имя М.И.Калинина. В 1990 году, когда город Калинин был переименован в г.Тверь, учебное заведение тоже поменяло свое название.</w: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34" o:spid="_x0000_i1047" type="#_x0000_t75" alt="Фото: Фасад Тверской ГСХА" style="width:396.75pt;height:144.75pt;visibility:visible">
            <v:imagedata r:id="rId33" o:title=""/>
          </v:shape>
        </w:pict>
      </w:r>
    </w:p>
    <w:p w:rsidR="00EE7442" w:rsidRPr="009124AD" w:rsidRDefault="00EE7442" w:rsidP="009124AD">
      <w:pPr>
        <w:shd w:val="clear" w:color="auto" w:fill="FFFFFF"/>
        <w:spacing w:after="0" w:line="240" w:lineRule="auto"/>
        <w:ind w:left="540" w:right="61" w:firstLine="540"/>
        <w:jc w:val="center"/>
        <w:rPr>
          <w:rFonts w:ascii="Georgia" w:hAnsi="Georgia" w:cs="Georgia"/>
          <w:color w:val="000000"/>
          <w:sz w:val="28"/>
          <w:szCs w:val="28"/>
          <w:lang w:eastAsia="ru-RU"/>
        </w:rPr>
      </w:pPr>
      <w:r w:rsidRPr="009124AD">
        <w:rPr>
          <w:rFonts w:ascii="Georgia" w:hAnsi="Georgia" w:cs="Georgia"/>
          <w:b/>
          <w:bCs/>
          <w:color w:val="000000"/>
          <w:sz w:val="28"/>
          <w:szCs w:val="28"/>
          <w:lang w:eastAsia="ru-RU"/>
        </w:rPr>
        <w:t>Основные направления НИР академии:</w:t>
      </w:r>
    </w:p>
    <w:p w:rsidR="00EE7442" w:rsidRPr="009124AD" w:rsidRDefault="00EE7442" w:rsidP="009124AD">
      <w:pPr>
        <w:shd w:val="clear" w:color="auto" w:fill="FFFFFF"/>
        <w:spacing w:after="0" w:line="240" w:lineRule="auto"/>
        <w:ind w:left="540" w:right="61" w:firstLine="540"/>
        <w:rPr>
          <w:rFonts w:ascii="Georgia" w:hAnsi="Georgia" w:cs="Georgia"/>
          <w:color w:val="000000"/>
          <w:sz w:val="28"/>
          <w:szCs w:val="28"/>
          <w:lang w:eastAsia="ru-RU"/>
        </w:rPr>
      </w:pPr>
      <w:r w:rsidRPr="009124AD">
        <w:rPr>
          <w:rFonts w:ascii="Georgia" w:hAnsi="Georgia" w:cs="Georgia"/>
          <w:color w:val="000000"/>
          <w:sz w:val="28"/>
          <w:szCs w:val="28"/>
          <w:lang w:eastAsia="ru-RU"/>
        </w:rPr>
        <w:t>- деятельность по комплексному научному обеспечению АПК по важнейшим научным направлениям;.</w:t>
      </w:r>
    </w:p>
    <w:p w:rsidR="00EE7442" w:rsidRPr="009124AD" w:rsidRDefault="00EE7442" w:rsidP="009124AD">
      <w:pPr>
        <w:shd w:val="clear" w:color="auto" w:fill="FFFFFF"/>
        <w:spacing w:after="0" w:line="240" w:lineRule="auto"/>
        <w:ind w:left="540" w:right="61" w:firstLine="540"/>
        <w:rPr>
          <w:rFonts w:ascii="Georgia" w:hAnsi="Georgia" w:cs="Georgia"/>
          <w:color w:val="000000"/>
          <w:sz w:val="28"/>
          <w:szCs w:val="28"/>
          <w:lang w:eastAsia="ru-RU"/>
        </w:rPr>
      </w:pPr>
      <w:r w:rsidRPr="009124AD">
        <w:rPr>
          <w:rFonts w:ascii="Georgia" w:hAnsi="Georgia" w:cs="Georgia"/>
          <w:color w:val="000000"/>
          <w:sz w:val="28"/>
          <w:szCs w:val="28"/>
          <w:lang w:eastAsia="ru-RU"/>
        </w:rPr>
        <w:t>- реализация приоритетных национальных проектов «Развитие АПК», «Здоровье», «Образование»;</w:t>
      </w:r>
    </w:p>
    <w:p w:rsidR="00EE7442" w:rsidRPr="009124AD" w:rsidRDefault="00EE7442" w:rsidP="009124AD">
      <w:pPr>
        <w:shd w:val="clear" w:color="auto" w:fill="FFFFFF"/>
        <w:spacing w:after="0" w:line="240" w:lineRule="auto"/>
        <w:ind w:left="540" w:right="61" w:firstLine="540"/>
        <w:rPr>
          <w:rFonts w:ascii="Georgia" w:hAnsi="Georgia" w:cs="Georgia"/>
          <w:color w:val="000000"/>
          <w:sz w:val="28"/>
          <w:szCs w:val="28"/>
          <w:lang w:eastAsia="ru-RU"/>
        </w:rPr>
      </w:pPr>
      <w:r w:rsidRPr="009124AD">
        <w:rPr>
          <w:rFonts w:ascii="Georgia" w:hAnsi="Georgia" w:cs="Georgia"/>
          <w:color w:val="000000"/>
          <w:sz w:val="28"/>
          <w:szCs w:val="28"/>
          <w:lang w:eastAsia="ru-RU"/>
        </w:rPr>
        <w:t>- внедрение государственной программы развития сельского хозяйства и регулирования рынков сельскохозяйственной продукции, сырья и продовольствия;</w:t>
      </w:r>
    </w:p>
    <w:p w:rsidR="00EE7442" w:rsidRPr="009124AD" w:rsidRDefault="00EE7442" w:rsidP="009124AD">
      <w:pPr>
        <w:shd w:val="clear" w:color="auto" w:fill="FFFFFF"/>
        <w:spacing w:after="0" w:line="240" w:lineRule="auto"/>
        <w:ind w:left="540" w:right="61" w:firstLine="540"/>
        <w:rPr>
          <w:rFonts w:ascii="Georgia" w:hAnsi="Georgia" w:cs="Georgia"/>
          <w:color w:val="000000"/>
          <w:sz w:val="28"/>
          <w:szCs w:val="28"/>
          <w:lang w:eastAsia="ru-RU"/>
        </w:rPr>
      </w:pPr>
      <w:r w:rsidRPr="009124AD">
        <w:rPr>
          <w:rFonts w:ascii="Georgia" w:hAnsi="Georgia" w:cs="Georgia"/>
          <w:color w:val="000000"/>
          <w:sz w:val="28"/>
          <w:szCs w:val="28"/>
          <w:lang w:eastAsia="ru-RU"/>
        </w:rPr>
        <w:t xml:space="preserve">- участие в долгосрочной целевой программе (ДЦП) по Тверской области. </w:t>
      </w:r>
    </w:p>
    <w:p w:rsidR="00EE7442" w:rsidRPr="009124AD" w:rsidRDefault="00EE7442" w:rsidP="009124AD">
      <w:pPr>
        <w:shd w:val="clear" w:color="auto" w:fill="FFFFFF"/>
        <w:spacing w:after="0" w:line="240" w:lineRule="auto"/>
        <w:ind w:left="540" w:right="61" w:firstLine="540"/>
        <w:rPr>
          <w:rFonts w:ascii="Georgia" w:hAnsi="Georgia" w:cs="Georgia"/>
          <w:color w:val="000000"/>
          <w:sz w:val="28"/>
          <w:szCs w:val="28"/>
          <w:lang w:eastAsia="ru-RU"/>
        </w:rPr>
      </w:pPr>
    </w:p>
    <w:p w:rsidR="00EE7442" w:rsidRPr="009124AD" w:rsidRDefault="00EE7442" w:rsidP="009124AD">
      <w:pPr>
        <w:shd w:val="clear" w:color="auto" w:fill="FFFFFF"/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 xml:space="preserve">ОАО ВНИИСВ - научно-исследовательский институт синтетического волокна г. Тверь. </w:t>
      </w: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208" o:spid="_x0000_i1048" type="#_x0000_t75" alt="http://www.3kontakta.ru/data/images/00/26/17/06/261706.jpg?1449321450" style="width:468.75pt;height:344.25pt;visibility:visible">
            <v:imagedata r:id="rId34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4.Система государственного сортоиспытания и районирования сортов и гибридов.</w: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4.1. История создания и методика работы.</w: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  1932 году создан единый отдел Госсортсети ВИР с 450 сортоиспытательными участками при селекционных опытных станциях.</w: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 1937 году при Наркомземе создана Государственная комиссия по сортоиспытанию зерновых культур. В 1953 году  - преобразована в Госкомиссию по сортоиспытанию сельскохозяйственных культур при Министерстве сельского хозяйства, сеть  была увеличена в три раза во всех климатических зонах страны, один сортоиспытательный участок на 2 - 3 административных района.</w: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Задача системы государственного сортоиспытания -  сравнить хозяйственно-ценные признаки новых сортов с существующим сортовым районированием и разработать особенности выращивания в соответствующем административном районе и на разных агрофонах. </w: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Испытание проводится по единым методикам. Новый сорт изучается 3 года в конкурсном испытании своего научного учреждения и 1 - 2 года в производственном испытании, затем передается в государственное сортоиспытание.(1- стр 321).</w:t>
      </w:r>
    </w:p>
    <w:p w:rsidR="00EE7442" w:rsidRPr="009124AD" w:rsidRDefault="00EE7442" w:rsidP="009124AD">
      <w:p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Определены условия включения сорта в государственное сортоиспытание:</w:t>
      </w:r>
    </w:p>
    <w:p w:rsidR="00EE7442" w:rsidRPr="009124AD" w:rsidRDefault="00EE7442" w:rsidP="009124AD">
      <w:pPr>
        <w:pStyle w:val="ListParagraph"/>
        <w:numPr>
          <w:ilvl w:val="0"/>
          <w:numId w:val="4"/>
        </w:num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Значительное превосходство по урожайности старого районированного сорта.</w:t>
      </w:r>
    </w:p>
    <w:p w:rsidR="00EE7442" w:rsidRPr="009124AD" w:rsidRDefault="00EE7442" w:rsidP="009124AD">
      <w:pPr>
        <w:pStyle w:val="ListParagraph"/>
        <w:numPr>
          <w:ilvl w:val="0"/>
          <w:numId w:val="4"/>
        </w:num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Значительное превосходство по качеству продукции или другим хозяйственно - ценным свойствам при равной или незначительно превышающей урожайности.</w:t>
      </w:r>
    </w:p>
    <w:p w:rsidR="00EE7442" w:rsidRPr="009124AD" w:rsidRDefault="00EE7442" w:rsidP="009124AD">
      <w:pPr>
        <w:pStyle w:val="ListParagraph"/>
        <w:numPr>
          <w:ilvl w:val="0"/>
          <w:numId w:val="4"/>
        </w:num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Новый сорт сопровождается характеристикой (описанием) по стандартной форме, в которой приводят результаты испытаний и указываются требования сорта к агротехнике. Прилагаются фотографии репродуктивных органов, морфологического строения растений, оригинальные плоды (семена).  </w:t>
      </w:r>
    </w:p>
    <w:p w:rsidR="00EE7442" w:rsidRPr="009124AD" w:rsidRDefault="00EE7442" w:rsidP="009124AD">
      <w:pPr>
        <w:pStyle w:val="ListParagraph"/>
        <w:numPr>
          <w:ilvl w:val="0"/>
          <w:numId w:val="4"/>
        </w:numPr>
        <w:tabs>
          <w:tab w:val="left" w:pos="1660"/>
        </w:tabs>
        <w:spacing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Ко времени передачи нового сорта селекционер обязан создать   необходимый фонд (запас) семян для рассылки нескольким сортоучасткам. Для зерновых культур это 15 - 20 центнеров, для картофеля - десятки тонн.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Состояние посева конкурсного испытания в фазе созревания. </w:t>
      </w: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7" o:spid="_x0000_i1049" type="#_x0000_t75" alt="http://rsnvrn.ucoz.ru/document/pic2014/0015-047-Puti-povyshenija-produktivnosti-agrotseno.jpg" style="width:423.75pt;height:54pt;visibility:visible">
            <v:imagedata r:id="rId35" o:title=""/>
          </v:shape>
        </w:pic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Конечный результат работы сортоиспытательных участков - установление районов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распространения новых сортов и их районирование.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4.2. Порядок районирования.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Соблюдается следующий порядок районирования нового сорта: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1. Сортоучасток составляет годовой отчет о своей работе.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2. Результаты рассматриваются на совещании специалистов и руководителей хозяйств зоны обслуживания.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3. Затем областное агрономическое совещание разрабатывает проект сортового районирования на следующий год, вносит предложение по районированию сортов и исключению из числа районированных.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4.Окончательное решение выносит Государственная комиссия по сортоиспытанию сельскохозяйственных культур, утверждает Министерство сельского хозяйства. (1-322).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Госсортсеть проводила огромную работу - в 70 -90 годы ежегодно испытывалось более 10 тыс. сортов из 180 культур без учета декоративных растений, районировано около 3000 тыс. сортов: в списки включено 600 сортов зерновых и крупяных культур, 100 гибридов и сортов кукурузы, 100 сортов картофеля и 750 сортов различных кормовых культур.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Изучаются и районируются лучшие сорта иностранной селекции, преимущественно из США, Германии, Швеции, Польши, Болгарии, Венгрии.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Международное сортоиспытание ведется и в других странах: Голландии, Франции, Италии, Португалии, Тунисе, Японии. Результаты обрабатываются в фирме  «Ван дер Хаве».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5. Семеноводство.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5.1. Направления работы.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Семеноводство - специальная отрасль сельскохозяйственного производства, задачей которой является массовое размножение сортовых семян при сохранении их чистосортности, биологических и урожайных качеств.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Работа ведется в двух направлениях:</w:t>
      </w:r>
    </w:p>
    <w:p w:rsidR="00EE7442" w:rsidRPr="009124AD" w:rsidRDefault="00EE7442" w:rsidP="009124AD">
      <w:pPr>
        <w:pStyle w:val="ListParagraph"/>
        <w:numPr>
          <w:ilvl w:val="0"/>
          <w:numId w:val="5"/>
        </w:num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Размножение высококачественных новых сортовых семян всех возделываемых в производстве районированных сортов до размеров их потребности в зонах районирования.</w:t>
      </w:r>
    </w:p>
    <w:p w:rsidR="00EE7442" w:rsidRPr="009124AD" w:rsidRDefault="00EE7442" w:rsidP="009124AD">
      <w:pPr>
        <w:pStyle w:val="ListParagraph"/>
        <w:numPr>
          <w:ilvl w:val="0"/>
          <w:numId w:val="5"/>
        </w:num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 Сохранение сортовых и урожайных качеств семян всех возделываемых в производстве районированных сортов по возделываемым в регионе культурам. (1- стр.324)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Основными процессами отрасли являются сортосмена и сортообновление.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Сортосмена - это замена на основе сортоиспытания старых сортов на новые более урожайные или  более лучшие по качеству продукции.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Сортообновление -  это замена семян с вырожденными сортовыми и биологическими качествами на лучшие семена того же сорта.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При пересевах сортовая чистота и сортовые признаки изменяются в худшую сторону вследствие переопыления перекрестноопыляемых растений, близкородственного опыления у самоопылителей, засорения посевов другими сортами и разновидностями при выращивании и уборке сорта, поэтому качество семян и преимущество нового сорта через 5 - 6 лет теряется почти полностью.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Исходные семена, выпускаемые селекционными учреждениями, принято называть элитными и супер-элитными, а семена , производимые в семеноводческих хозяйствах репродукционными.  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Элита - это потомство лучших отобранных растений данного сорта, наиболее полно передающих его урожайные качества и все другие признаки и свойства.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Супер-элита - звено предшествующее элите с наилучшими сортовыми и посевными качествами.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5.2. Технология производства высококачественных сортовых семян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jc w:val="both"/>
        <w:rPr>
          <w:color w:val="000000"/>
          <w:sz w:val="28"/>
          <w:szCs w:val="28"/>
        </w:rPr>
      </w:pPr>
      <w:r w:rsidRPr="009124AD">
        <w:rPr>
          <w:color w:val="000000"/>
          <w:sz w:val="28"/>
          <w:szCs w:val="28"/>
        </w:rPr>
        <w:t>Отбор исходных элитных растений осуществляется на чистосортных посевах питомника размножения, суперэлиты или элиты. Отобранные растения должны соответствовать размножаемому сорту по морфологическим и хозяйственно биологическим признакам.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jc w:val="both"/>
        <w:rPr>
          <w:color w:val="000000"/>
          <w:sz w:val="28"/>
          <w:szCs w:val="28"/>
        </w:rPr>
      </w:pPr>
      <w:r w:rsidRPr="009124AD">
        <w:rPr>
          <w:color w:val="000000"/>
          <w:sz w:val="28"/>
          <w:szCs w:val="28"/>
        </w:rPr>
        <w:t>После тщательной оценки отобранные растения обмолачиваются индивидуально, их семена помещают в отдельные пакеты под определенным номером и используются для посева по семьям в питомнике испытания потомств первого года. Количество семей в этом питомнике определяется по нижеприведенным формулам и зависит от плана производства семян элиты для обслуживаемой зоны элитопроизводящего учреждения или предприятия.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jc w:val="both"/>
        <w:rPr>
          <w:color w:val="000000"/>
          <w:sz w:val="28"/>
          <w:szCs w:val="28"/>
        </w:rPr>
      </w:pPr>
      <w:r w:rsidRPr="009124AD">
        <w:rPr>
          <w:color w:val="000000"/>
          <w:sz w:val="28"/>
          <w:szCs w:val="28"/>
        </w:rPr>
        <w:t xml:space="preserve">Для контроля и сравнительной оценки изучаемых потомств отобранных растений через 20 семей помещают делянки, засеянные семенами элиты предыдущего выпуска. Размер делянок зависит от количества семян, полученных с отобранных элитных растений. Все семьи, имеющие отклонения от сорта по морфологическим признакам, уступающие по продуктивности контрольным делянкам, выбраковываются и не допускаются для дальнейшего размножения. </w:t>
      </w:r>
    </w:p>
    <w:p w:rsidR="00EE7442" w:rsidRPr="009124AD" w:rsidRDefault="00EE7442" w:rsidP="009124AD">
      <w:pPr>
        <w:pStyle w:val="NormalWeb"/>
        <w:spacing w:before="0" w:beforeAutospacing="0" w:after="0" w:afterAutospacing="0"/>
        <w:ind w:left="540" w:right="61" w:firstLine="540"/>
        <w:jc w:val="both"/>
        <w:rPr>
          <w:color w:val="000000"/>
          <w:sz w:val="28"/>
          <w:szCs w:val="28"/>
        </w:rPr>
      </w:pPr>
      <w:r w:rsidRPr="009124AD">
        <w:rPr>
          <w:color w:val="000000"/>
          <w:sz w:val="28"/>
          <w:szCs w:val="28"/>
        </w:rPr>
        <w:t>Отобранные лучшие выровненные семьи убираются и обмолачиваются отдельно друг от друга. Их семена высеваются на отдельных делянках большего размера под своими номерами в питомнике испытания потомств второго года. В этом питомнике, кроме проведения надлежащего ухода и наблюдений, проводится всесторонняя тщательная оценка каждой семьи, по результатам которой перед уборкой осуществляется выбраковка худших семей. Оставшиеся после выбраковки лучшие семьи убирают вместе и получают небольшую партию семян для закладки питомника размножения.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Питомник размножения закладывается смесью семян отобранных линий в питомнике испытания потомств второго года. Семенной материал для этого питомника после обмолота лучших семей обеззараживается от грибных заболеваний и высевается по хорошо подготовленной почве в оптимальные сроки рядовым, с пониженной на 30-40 % нормой высева для увеличения коэффициента размножения семян без снижения посевных качеств и урожайных свойств.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В питомниках размножения проводят тщательный уход за посевами, прочистоки от возможных отклонившихся, больных растений и случайных примесей других культур и сортов.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Перед уборкой посевы питомников размножения апробируются для определения сортовой чистоты и других необходимых показателей. Убранный и доведенный до соответствующей кондиции семенной материал используется на следующий год для посева питомника размножения второго года, супер-суперэлиты или участка суперэлиты.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Участок суперэлиты засевается семенами, полученными в питомнике размножения первого или второго года. Технология выращивания семян суперэлиты аналогична предыдущему питомнику и включает семеноводческие мероприятия: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тщательная предпосевная подготовка семян;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выбор участка под посев, удобрений и приемов обработки почвы;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проведение посева в оптимальные сроки с соблюдением рациональной нормы высева и заделки семян на нужную глубину;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>- обеспечение надлежащей защиты растений от сорняков, вредителей, болезней и полегания;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организация негативного отбора и апробации;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- благоприятный режим уборки, сушки, сортировки и хранения семян высоких сортовых и посевных качеств. </w:t>
      </w: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color w:val="000000"/>
          <w:sz w:val="28"/>
          <w:szCs w:val="28"/>
        </w:rPr>
        <w:t xml:space="preserve">Все этапы производства элитных семян занимают  7 - 10 и более лет- что наглядно просматривается в представленной схеме семеноводства зерновых культур. </w:t>
      </w:r>
    </w:p>
    <w:p w:rsidR="00EE7442" w:rsidRDefault="00EE7442" w:rsidP="004254FF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7442" w:rsidRDefault="00EE7442" w:rsidP="004254FF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Схема получения сортовых семян</w:t>
      </w:r>
    </w:p>
    <w:p w:rsidR="00EE7442" w:rsidRPr="009124AD" w:rsidRDefault="00EE7442" w:rsidP="004254FF">
      <w:p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50" type="#_x0000_t75" alt="https://studfiles.net/html/2706/487/html_GhZama2gcy.aDML/img-g1bWxL.png" style="width:447pt;height:163.5pt;visibility:visible">
            <v:imagedata r:id="rId7" o:title=""/>
          </v:shape>
        </w:pict>
      </w:r>
    </w:p>
    <w:p w:rsidR="00EE7442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Семеноводческие хозяйства производят репродукции путем последующего размножения элиты. Пересеву элиты присваивается первая репродукция, из первой репродукции получают вторую, из второй - третью репродукцию.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Сортовые семена не должны содержать семян других сортов, разновидностей и видов. По результатам полевой апробации математически рассчитывается процент примесей в данном образце растений. Например, для зерновых и зернобобовых культур (самоопылителей) чистота должна быть не менее 99,5% ото первая категория. Для перекрестноопылителей к первой категории относят семена высших репродукций - элиты и супер-элиты. При пересевах семена засоряются, стандартом введены дополнительно понятия и нормы второй и третьей категорий качества сорта. Семена третьей категории считают массовой категорией.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 xml:space="preserve">5.3. Семеноводство в России.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Семеноводство в России формировалось одновременно с развитием селекции.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Можно выделить следующие этапы в развитии отрасли:</w:t>
      </w:r>
    </w:p>
    <w:p w:rsidR="00EE7442" w:rsidRPr="009124AD" w:rsidRDefault="00EE7442" w:rsidP="009124AD">
      <w:pPr>
        <w:pStyle w:val="ListParagraph"/>
        <w:numPr>
          <w:ilvl w:val="0"/>
          <w:numId w:val="6"/>
        </w:num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13 июня 1921 г. издан декрет Совета народных комиссаров «О семеноводстве»,: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массовое размножение и распространение чистосортных семян;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организация фонда специального назначения;</w:t>
      </w:r>
    </w:p>
    <w:p w:rsidR="00EE7442" w:rsidRPr="009124AD" w:rsidRDefault="00EE7442" w:rsidP="009124AD">
      <w:p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организация и создание государственных питомников маточных семян;</w:t>
      </w:r>
    </w:p>
    <w:p w:rsidR="00EE7442" w:rsidRPr="009124AD" w:rsidRDefault="00EE7442" w:rsidP="009124AD">
      <w:p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- выделение семеноводческих хозяйств.  </w:t>
      </w:r>
    </w:p>
    <w:p w:rsidR="00EE7442" w:rsidRPr="009124AD" w:rsidRDefault="00EE7442" w:rsidP="009124AD">
      <w:p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Эти положения действуют по настоящее время.</w:t>
      </w:r>
    </w:p>
    <w:p w:rsidR="00EE7442" w:rsidRPr="009124AD" w:rsidRDefault="00EE7442" w:rsidP="009124AD">
      <w:p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1923-1924 г.г. Создана государственная сеть сортоиспытания.</w:t>
      </w:r>
    </w:p>
    <w:p w:rsidR="00EE7442" w:rsidRPr="009124AD" w:rsidRDefault="00EE7442" w:rsidP="009124AD">
      <w:pPr>
        <w:pStyle w:val="ListParagraph"/>
        <w:numPr>
          <w:ilvl w:val="0"/>
          <w:numId w:val="6"/>
        </w:num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1931 г. Выработаны и утверждены законодательно организационные принципы системы семеноводства; 1934 г. - утверждены первые ГОСТы на сортовые семена.</w:t>
      </w:r>
    </w:p>
    <w:p w:rsidR="00EE7442" w:rsidRPr="009124AD" w:rsidRDefault="00EE7442" w:rsidP="009124AD">
      <w:pPr>
        <w:pStyle w:val="ListParagraph"/>
        <w:numPr>
          <w:ilvl w:val="0"/>
          <w:numId w:val="6"/>
        </w:num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1937 г. Создана единая система селекции и семеноводства зерновых культур: перед В.О. войной насчитывалось 84%сортовых посевов, а после войны - 55%.</w:t>
      </w:r>
    </w:p>
    <w:p w:rsidR="00EE7442" w:rsidRPr="009124AD" w:rsidRDefault="00EE7442" w:rsidP="009124AD">
      <w:pPr>
        <w:pStyle w:val="ListParagraph"/>
        <w:numPr>
          <w:ilvl w:val="0"/>
          <w:numId w:val="6"/>
        </w:num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23 апреля 1960 г. Создана система  семеноводства по зерновым, масличным культурам и травам.</w:t>
      </w:r>
    </w:p>
    <w:p w:rsidR="00EE7442" w:rsidRPr="009124AD" w:rsidRDefault="00EE7442" w:rsidP="009124AD">
      <w:pPr>
        <w:pStyle w:val="ListParagraph"/>
        <w:numPr>
          <w:ilvl w:val="0"/>
          <w:numId w:val="6"/>
        </w:num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1976 - 80 годы Решение задачи улучшения семеноводства, перевод его на промышленную основу.</w:t>
      </w:r>
    </w:p>
    <w:p w:rsidR="00EE7442" w:rsidRPr="009124AD" w:rsidRDefault="00EE7442" w:rsidP="009124AD">
      <w:pPr>
        <w:pStyle w:val="ListParagraph"/>
        <w:numPr>
          <w:ilvl w:val="0"/>
          <w:numId w:val="6"/>
        </w:num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1990 - 2000 годы. Интесификация производства сортовых семян за счет: </w:t>
      </w:r>
    </w:p>
    <w:p w:rsidR="00EE7442" w:rsidRPr="009124AD" w:rsidRDefault="00EE7442" w:rsidP="009124AD">
      <w:p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- концентрации и специализации семеноводства, </w:t>
      </w:r>
    </w:p>
    <w:p w:rsidR="00EE7442" w:rsidRPr="009124AD" w:rsidRDefault="00EE7442" w:rsidP="009124AD">
      <w:p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внедрения высококачественных сортов,</w:t>
      </w:r>
    </w:p>
    <w:p w:rsidR="00EE7442" w:rsidRPr="009124AD" w:rsidRDefault="00EE7442" w:rsidP="009124AD">
      <w:p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заготовки семян в государственных ресурсах.</w:t>
      </w:r>
    </w:p>
    <w:p w:rsidR="00EE7442" w:rsidRPr="009124AD" w:rsidRDefault="00EE7442" w:rsidP="009124AD">
      <w:pPr>
        <w:pStyle w:val="ListParagraph"/>
        <w:numPr>
          <w:ilvl w:val="0"/>
          <w:numId w:val="10"/>
        </w:num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2010 -15 г. Семеноводческая работа ведется централизованно и, по-прежнему, объединяет выведение, испытание, районирование и сохранение сортовых и семенных качеств районированных и перспективных к районирований сортов.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5.4. Семеноводство в Тверской области.</w:t>
      </w:r>
    </w:p>
    <w:p w:rsidR="00EE7442" w:rsidRPr="009124AD" w:rsidRDefault="00EE7442" w:rsidP="009124AD">
      <w:pPr>
        <w:tabs>
          <w:tab w:val="left" w:pos="1660"/>
          <w:tab w:val="left" w:pos="61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Семеноводство Тверской области входит в Государственную систему семеноводства России и состоит из следующих звеньев: (1-стр 347)</w:t>
      </w:r>
    </w:p>
    <w:tbl>
      <w:tblPr>
        <w:tblW w:w="981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96"/>
        <w:gridCol w:w="6322"/>
      </w:tblGrid>
      <w:tr w:rsidR="00EE7442" w:rsidRPr="009124AD">
        <w:trPr>
          <w:trHeight w:val="402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  <w:tab w:val="left" w:pos="610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Звенья 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  <w:tab w:val="left" w:pos="610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Решаемые задачи</w:t>
            </w:r>
          </w:p>
        </w:tc>
      </w:tr>
      <w:tr w:rsidR="00EE7442" w:rsidRPr="009124AD">
        <w:trPr>
          <w:trHeight w:val="408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1.Селекция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Выведение новых сортов, производство супер-элиты и элиты, разработка технологий выращивания  - ВНИИЛ и ВНИИМЗ 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2.Сортовое</w:t>
            </w:r>
          </w:p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районирование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Объективная и всесторонняя оценка сортов и гибридов; установление районов их производственного использования - Андреапольский (Ленинский) и Бежецкий государственные сортоиспытательные участки.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3.Семеноводство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Массовое размножение сортов и гибридов с сохранением их качеств - семеноводческие хозяйства; производство семян элиты и 1 репродукции - опытно - производственные хозяйства институтов. 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4.заготовка и реализация сортовых семян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Заготовка и хранение сортовых семян  - семеноводческие хозяйства в районах области. </w:t>
            </w:r>
          </w:p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Создание сортовых и переходящих фондов - заготовительные организации. 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5.Сортовой и семенной контроль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Проверка сортовых и семенных качеств - Государственный семенной контроль. </w:t>
            </w:r>
          </w:p>
        </w:tc>
      </w:tr>
    </w:tbl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Селекционные сорта перед передачей в конкурсное сортоиспытание сравниваются селекционером с районированным сортом по средней  урожайности за последние годы, качеству продукции, продолжительности вегетационного периода и пригодности к механизированному возделыванию. В госкомиссию по сортоиспытанию направляется  просьба о целесообразности внедрения нового сорта в производство и справка - подробная характеристика сорта по данным конкурсного и производственного испытания в посевах института и опытных хозяйств.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5.5. Сортовое районирование.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Сортовым районированием в области  занимались специалисты инспектуры по сортоиспытанию на государственных сортоиспытательных участках в каждой природно - климатической зоне.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По данным1990 года было проведено огромное количество сортоопытов по зерновым культурам, сортам картофеля, льна и многолетних трав.</w:t>
      </w:r>
    </w:p>
    <w:tbl>
      <w:tblPr>
        <w:tblW w:w="981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3"/>
        <w:gridCol w:w="6115"/>
      </w:tblGrid>
      <w:tr w:rsidR="00EE7442" w:rsidRPr="009124AD">
        <w:trPr>
          <w:trHeight w:val="402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  <w:tab w:val="left" w:pos="610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Сортоучасток.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  <w:tab w:val="left" w:pos="610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изучаемых культур </w:t>
            </w:r>
          </w:p>
        </w:tc>
      </w:tr>
      <w:tr w:rsidR="00EE7442" w:rsidRPr="009124AD">
        <w:trPr>
          <w:trHeight w:val="408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1.Ленинский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Озимая рожь, озимая пшеница Тритикале, яровой ячмень, лен-долгунец, люпин синий, райграс однолетний, тимофеевка луговая.  Агротехнические испытания.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2.Лихославльский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Озимая рожь, яровая пшеница, картофель, лен-долгунец.  Агротехнические испытания.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3.Октябрьский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Озимая рожь, яровой овес, люпин, вика,  клевер луговая и клевер многолетний.  Агротехнические испытания.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4.Калининский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Озимая рожь,  яровая пшеница, яровой ячмень, яровой овес, гречиха, горох посевной, картофель.  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5.Кашинский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Озимая пшеница Тритикале, яровой ячмень, яровой овес, картофель, вика, рапс.  Агротехнические испытания.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6.Бежецкий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Яровая пшеница, яровой ячмень, яровой овес, лен-долгунец, картофель.  </w:t>
            </w:r>
          </w:p>
        </w:tc>
      </w:tr>
      <w:tr w:rsidR="00EE7442" w:rsidRPr="009124AD">
        <w:trPr>
          <w:trHeight w:val="400"/>
        </w:trPr>
        <w:tc>
          <w:tcPr>
            <w:tcW w:w="1970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7.Сандовский</w:t>
            </w:r>
          </w:p>
        </w:tc>
        <w:tc>
          <w:tcPr>
            <w:tcW w:w="7848" w:type="dxa"/>
          </w:tcPr>
          <w:p w:rsidR="00EE7442" w:rsidRPr="009124AD" w:rsidRDefault="00EE7442" w:rsidP="009124AD">
            <w:pPr>
              <w:tabs>
                <w:tab w:val="left" w:pos="1660"/>
              </w:tabs>
              <w:spacing w:after="0" w:line="240" w:lineRule="auto"/>
              <w:ind w:left="540" w:right="61"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Яровой овес, яровой ячмень, ежа сборная, кострец безостый, овсяница тростниковидная, двукисточник тростниковидный, овсяница красная, мятлик луговой.</w:t>
            </w:r>
          </w:p>
        </w:tc>
      </w:tr>
    </w:tbl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В 1970 годы работали сортоиспытательные участки в Ржевском, Удомельском и Кимрском районах. Селекционная работа в России и в области была на подъеме.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Калининский госсортоучасток на высоком агротехническом фоне испытывал  до 20 -25 сортов в опытах по всем озимым и яровым культурам; ,до 35  сортов картофеля, до 10 - 15 сортов кукурузы, гороха и вики на кормовые цели по каждой культуре. Проводились динамические испытания на выявление скороспелости к сортов картофеля и агротехнические опыты по способам и срокам посева культур всех зерновых культур.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Бежецкий госсортоучасток был специализирован по комплексному изучению сортов льна - долгунца и тесно связан с отделом селекции и семеноводства института льна  г. Торжок. На высоком агрофоне испытывалось  до 20 -25 сортов озимой пшеницы и озимой ржи, ярового ячменя и яровой пшеницы, изучались сорта кормовых корнеплодов, сорта кукурузы на корм и семена. По картофелю в изучении были сорта всех групп скороспелости. Лен - долгунец испытывался  в конкурсном и производственном испытании, проводили  комплексную оценку сортам по урожайности льняной соломы, льняного волокна и семян, на Бежецком льнозаводе и лабораториях Госкомиссии по сортоиспытанию оценивалось качество льняной соломы и льняной тресты..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На Сандовском госсортоучастке  кроме зерновых культур и льна - долгунца проходило изучение: 8 сортов тимофеевки луговой, 5 - ежы сборной, 7 - костреца безостого, 8 - овсяницы тростниковидная, 4 - двукисточника тростниковидного, 4 - овсяницы красной, 5 - мятлика лугового, 4 - клевера лугового.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 1971-73 годах  было закрыто три государственных сортоиспытательных участка:. Ржевский, Удомельский и Кимрский, сокращение обосновывалось ростом культуры земледелия, незначительным отличием природно-климатических условий соседних районов и экономической целесообразностью.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 настоящее время в области работают Андреапольский (Ленинский) и Бежецкий госсортоучастки, осталось всего два на всю область.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6. Производство семян.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6.1. Особенности производства сортовых семян.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В Рос</w:t>
      </w:r>
      <w:r w:rsidRPr="009124AD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сийской Федерации государственного реестра селекционных достижений, опущенных к использованию, выделяется  12 регионов. Тверская область находится в составе </w:t>
      </w:r>
      <w:r w:rsidRPr="009124AD">
        <w:rPr>
          <w:rStyle w:val="Strong"/>
          <w:rFonts w:ascii="Times New Roman" w:hAnsi="Times New Roman" w:cs="Times New Roman"/>
          <w:sz w:val="28"/>
          <w:szCs w:val="28"/>
        </w:rPr>
        <w:t xml:space="preserve">второго </w:t>
      </w:r>
      <w:r w:rsidRPr="009124AD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  СЕВЕРО - ЗАПАДНОГО региона: </w:t>
      </w:r>
      <w:r w:rsidRPr="009124AD">
        <w:rPr>
          <w:rFonts w:ascii="Times New Roman" w:hAnsi="Times New Roman" w:cs="Times New Roman"/>
          <w:sz w:val="28"/>
          <w:szCs w:val="28"/>
        </w:rPr>
        <w:t xml:space="preserve">Вологодская область, Калининградская область, Костромская область, Ленинградская область, Новгородская область, Псковская область, </w:t>
      </w:r>
    </w:p>
    <w:p w:rsidR="00EE7442" w:rsidRPr="009124AD" w:rsidRDefault="00EE7442" w:rsidP="009124AD">
      <w:pPr>
        <w:tabs>
          <w:tab w:val="left" w:pos="166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Тверская бласть</w:t>
      </w:r>
      <w:r w:rsidRPr="009124AD">
        <w:rPr>
          <w:rFonts w:ascii="Times New Roman" w:hAnsi="Times New Roman" w:cs="Times New Roman"/>
          <w:sz w:val="28"/>
          <w:szCs w:val="28"/>
        </w:rPr>
        <w:t>, Ярославская область. Соседние области 3. Центрального региона: Московская и Смоленская области. Производство семян в каждом экономическом регионе имеет свои особенности.</w:t>
      </w:r>
    </w:p>
    <w:p w:rsidR="00EE7442" w:rsidRPr="009124AD" w:rsidRDefault="00EE7442" w:rsidP="009124AD">
      <w:pPr>
        <w:pStyle w:val="NormalWeb"/>
        <w:shd w:val="clear" w:color="auto" w:fill="FFFFFF"/>
        <w:spacing w:before="0" w:beforeAutospacing="0" w:after="0" w:afterAutospacing="0"/>
        <w:ind w:left="540" w:right="61" w:firstLine="540"/>
        <w:jc w:val="both"/>
        <w:rPr>
          <w:sz w:val="28"/>
          <w:szCs w:val="28"/>
        </w:rPr>
      </w:pPr>
      <w:r w:rsidRPr="009124AD">
        <w:rPr>
          <w:rStyle w:val="Strong"/>
          <w:b w:val="0"/>
          <w:bCs w:val="0"/>
          <w:sz w:val="28"/>
          <w:szCs w:val="28"/>
        </w:rPr>
        <w:t>Климат -</w:t>
      </w:r>
      <w:r w:rsidRPr="009124AD">
        <w:rPr>
          <w:sz w:val="28"/>
          <w:szCs w:val="28"/>
        </w:rPr>
        <w:t xml:space="preserve"> осадков 600-700мм в год, возделывание культур усложнено переувлажнением почв и потребности их мелиорации.</w:t>
      </w:r>
    </w:p>
    <w:p w:rsidR="00EE7442" w:rsidRPr="009124AD" w:rsidRDefault="00EE7442" w:rsidP="009124AD">
      <w:pPr>
        <w:pStyle w:val="NormalWeb"/>
        <w:shd w:val="clear" w:color="auto" w:fill="FFFFFF"/>
        <w:spacing w:before="0" w:beforeAutospacing="0" w:after="0" w:afterAutospacing="0"/>
        <w:ind w:left="540" w:right="61" w:firstLine="540"/>
        <w:jc w:val="both"/>
        <w:rPr>
          <w:sz w:val="28"/>
          <w:szCs w:val="28"/>
        </w:rPr>
      </w:pPr>
      <w:r w:rsidRPr="009124AD">
        <w:rPr>
          <w:sz w:val="28"/>
          <w:szCs w:val="28"/>
        </w:rPr>
        <w:t>Почвы  - дерново-подзолистые с низким содержанием гумуса, кислой реакцией, низким содержанием подвижных форм элементов питания и наличием подзолистого горизонта.</w:t>
      </w:r>
    </w:p>
    <w:p w:rsidR="00EE7442" w:rsidRPr="009124AD" w:rsidRDefault="00EE7442" w:rsidP="009124AD">
      <w:pPr>
        <w:pStyle w:val="NormalWeb"/>
        <w:shd w:val="clear" w:color="auto" w:fill="FFFFFF"/>
        <w:spacing w:before="120" w:beforeAutospacing="0" w:after="216" w:afterAutospacing="0"/>
        <w:ind w:left="540" w:right="61" w:firstLine="540"/>
        <w:jc w:val="both"/>
        <w:rPr>
          <w:sz w:val="28"/>
          <w:szCs w:val="28"/>
        </w:rPr>
      </w:pPr>
      <w:r w:rsidRPr="009124AD">
        <w:rPr>
          <w:sz w:val="28"/>
          <w:szCs w:val="28"/>
        </w:rPr>
        <w:t>Вегетационный период и приход солнечной радиации позволяет выращивать большинство сельскохозяйственных культур в открытом и защищенном грунте.</w:t>
      </w:r>
    </w:p>
    <w:p w:rsidR="00EE7442" w:rsidRPr="009124AD" w:rsidRDefault="00EE7442" w:rsidP="009124AD">
      <w:pPr>
        <w:pStyle w:val="NormalWeb"/>
        <w:shd w:val="clear" w:color="auto" w:fill="FFFFFF"/>
        <w:spacing w:before="0" w:beforeAutospacing="0" w:after="0" w:afterAutospacing="0"/>
        <w:ind w:left="540" w:right="61" w:firstLine="540"/>
        <w:jc w:val="both"/>
        <w:rPr>
          <w:sz w:val="28"/>
          <w:szCs w:val="28"/>
        </w:rPr>
      </w:pPr>
      <w:r w:rsidRPr="009124AD">
        <w:rPr>
          <w:sz w:val="28"/>
          <w:szCs w:val="28"/>
        </w:rPr>
        <w:t>Семеноводческие хозяйства имеют высокую культуру земледелия, соблюдают севообороты, вносят удобрения, используют агротехнические и химические приемы борьбы с вредителями, болезнями и сорняками. (5 - стр32-35)</w:t>
      </w:r>
    </w:p>
    <w:p w:rsidR="00EE7442" w:rsidRPr="009124AD" w:rsidRDefault="00EE7442" w:rsidP="009124AD">
      <w:pPr>
        <w:pStyle w:val="NormalWeb"/>
        <w:shd w:val="clear" w:color="auto" w:fill="FFFFFF"/>
        <w:spacing w:before="0" w:beforeAutospacing="0" w:after="0" w:afterAutospacing="0"/>
        <w:ind w:left="540" w:right="61" w:firstLine="540"/>
        <w:jc w:val="both"/>
        <w:rPr>
          <w:sz w:val="28"/>
          <w:szCs w:val="28"/>
        </w:rPr>
      </w:pPr>
      <w:r w:rsidRPr="009124AD">
        <w:rPr>
          <w:b/>
          <w:bCs/>
          <w:sz w:val="28"/>
          <w:szCs w:val="28"/>
        </w:rPr>
        <w:t>6.2. Сортовое районирование в Тверской области</w:t>
      </w:r>
      <w:r w:rsidRPr="009124AD">
        <w:rPr>
          <w:sz w:val="28"/>
          <w:szCs w:val="28"/>
        </w:rPr>
        <w:t xml:space="preserve"> (5 -стр 40-41; 6 - стр 40-41-авт. обр.)</w:t>
      </w:r>
    </w:p>
    <w:tbl>
      <w:tblPr>
        <w:tblW w:w="100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07"/>
        <w:gridCol w:w="4152"/>
        <w:gridCol w:w="3316"/>
      </w:tblGrid>
      <w:tr w:rsidR="00EE7442" w:rsidRPr="009124AD">
        <w:trPr>
          <w:trHeight w:val="429"/>
        </w:trPr>
        <w:tc>
          <w:tcPr>
            <w:tcW w:w="2142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Районированный сорт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Другие области</w:t>
            </w:r>
          </w:p>
        </w:tc>
      </w:tr>
      <w:tr w:rsidR="00EE7442" w:rsidRPr="009124AD">
        <w:trPr>
          <w:trHeight w:val="308"/>
        </w:trPr>
        <w:tc>
          <w:tcPr>
            <w:tcW w:w="2142" w:type="dxa"/>
            <w:vMerge w:val="restart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1.Озимая пшеница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Мироновская 808.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Московская, Брянская, Костромская, Орловская</w:t>
            </w:r>
          </w:p>
        </w:tc>
      </w:tr>
      <w:tr w:rsidR="00EE7442" w:rsidRPr="009124AD">
        <w:trPr>
          <w:trHeight w:val="310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Нива (2 и 3 зоны)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Владимирская</w:t>
            </w:r>
          </w:p>
        </w:tc>
      </w:tr>
      <w:tr w:rsidR="00EE7442" w:rsidRPr="009124AD">
        <w:trPr>
          <w:trHeight w:val="220"/>
        </w:trPr>
        <w:tc>
          <w:tcPr>
            <w:tcW w:w="2142" w:type="dxa"/>
            <w:vMerge w:val="restart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2.Озимая рожь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Гибрид 173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E7442" w:rsidRPr="009124AD">
        <w:trPr>
          <w:trHeight w:val="200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Восход 1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Брянская, Калужская, Ивановская , Орловская</w:t>
            </w:r>
          </w:p>
        </w:tc>
      </w:tr>
      <w:tr w:rsidR="00EE7442" w:rsidRPr="009124AD">
        <w:trPr>
          <w:trHeight w:val="180"/>
        </w:trPr>
        <w:tc>
          <w:tcPr>
            <w:tcW w:w="2142" w:type="dxa"/>
            <w:vMerge w:val="restart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3.Яровая пшеница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Ленинградка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Брянская, Костромская</w:t>
            </w:r>
          </w:p>
        </w:tc>
      </w:tr>
      <w:tr w:rsidR="00EE7442" w:rsidRPr="009124AD">
        <w:trPr>
          <w:trHeight w:val="240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Стрела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E7442" w:rsidRPr="009124AD">
        <w:trPr>
          <w:trHeight w:val="180"/>
        </w:trPr>
        <w:tc>
          <w:tcPr>
            <w:tcW w:w="2142" w:type="dxa"/>
            <w:vMerge w:val="restart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4.Яровой свес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Фаленский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E7442" w:rsidRPr="009124AD">
        <w:trPr>
          <w:trHeight w:val="200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Санг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E7442" w:rsidRPr="009124AD">
        <w:trPr>
          <w:trHeight w:val="194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Астор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Московская, Брянская,  Орловская</w:t>
            </w:r>
          </w:p>
        </w:tc>
      </w:tr>
      <w:tr w:rsidR="00EE7442" w:rsidRPr="009124AD">
        <w:trPr>
          <w:trHeight w:val="160"/>
        </w:trPr>
        <w:tc>
          <w:tcPr>
            <w:tcW w:w="2142" w:type="dxa"/>
            <w:vMerge w:val="restart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5.Яровой ячмень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Московский 121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Брянская, Владимирская, Костромская, Московская</w:t>
            </w:r>
          </w:p>
        </w:tc>
      </w:tr>
      <w:tr w:rsidR="00EE7442" w:rsidRPr="009124AD">
        <w:trPr>
          <w:trHeight w:val="200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Тоомас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E7442" w:rsidRPr="009124AD">
        <w:trPr>
          <w:trHeight w:val="200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Абава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E7442" w:rsidRPr="009124AD">
        <w:trPr>
          <w:trHeight w:val="194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Невский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E7442" w:rsidRPr="009124AD">
        <w:trPr>
          <w:trHeight w:val="440"/>
        </w:trPr>
        <w:tc>
          <w:tcPr>
            <w:tcW w:w="2142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6.Гречиха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Калининская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Владимирская, Ивановская, Московская, Калужская - сорт Калининская 7</w:t>
            </w:r>
          </w:p>
        </w:tc>
      </w:tr>
      <w:tr w:rsidR="00EE7442" w:rsidRPr="009124AD">
        <w:trPr>
          <w:trHeight w:val="440"/>
        </w:trPr>
        <w:tc>
          <w:tcPr>
            <w:tcW w:w="2142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7.Горох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Неосыпающийся 1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Брянская,  Владимирская, Калужская</w:t>
            </w:r>
          </w:p>
        </w:tc>
      </w:tr>
      <w:tr w:rsidR="00EE7442" w:rsidRPr="009124AD">
        <w:trPr>
          <w:trHeight w:val="440"/>
        </w:trPr>
        <w:tc>
          <w:tcPr>
            <w:tcW w:w="2142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8.Яровая вика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Немчиновская 72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Московская, Калужская,  Костромская</w:t>
            </w:r>
          </w:p>
        </w:tc>
      </w:tr>
      <w:tr w:rsidR="00EE7442" w:rsidRPr="009124AD">
        <w:trPr>
          <w:trHeight w:val="240"/>
        </w:trPr>
        <w:tc>
          <w:tcPr>
            <w:tcW w:w="2142" w:type="dxa"/>
            <w:vMerge w:val="restart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9.Люпин кормовой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Быстроосыпающийся 4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Брянская,  Владимирская, Калужская</w:t>
            </w:r>
          </w:p>
        </w:tc>
      </w:tr>
      <w:tr w:rsidR="00EE7442" w:rsidRPr="009124AD">
        <w:trPr>
          <w:trHeight w:val="180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Немчиновский 846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Владимирская, Калужская</w:t>
            </w:r>
          </w:p>
        </w:tc>
      </w:tr>
      <w:tr w:rsidR="00EE7442" w:rsidRPr="009124AD">
        <w:trPr>
          <w:trHeight w:val="220"/>
        </w:trPr>
        <w:tc>
          <w:tcPr>
            <w:tcW w:w="2142" w:type="dxa"/>
            <w:vMerge w:val="restart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10.Лен-долгунец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Тверца. Смоленский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Волго - вятский регион</w:t>
            </w:r>
          </w:p>
        </w:tc>
      </w:tr>
      <w:tr w:rsidR="00EE7442" w:rsidRPr="009124AD">
        <w:trPr>
          <w:trHeight w:val="240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Торжокский 4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E7442" w:rsidRPr="009124AD">
        <w:trPr>
          <w:trHeight w:val="154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Славный 82, Оршанский 82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Восточно - сибирский регион</w:t>
            </w:r>
          </w:p>
        </w:tc>
      </w:tr>
      <w:tr w:rsidR="00EE7442" w:rsidRPr="009124AD">
        <w:trPr>
          <w:trHeight w:val="180"/>
        </w:trPr>
        <w:tc>
          <w:tcPr>
            <w:tcW w:w="2142" w:type="dxa"/>
            <w:vMerge w:val="restart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11.Картофель</w:t>
            </w: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Вятка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Кировская</w:t>
            </w:r>
          </w:p>
        </w:tc>
      </w:tr>
      <w:tr w:rsidR="00EE7442" w:rsidRPr="009124AD">
        <w:trPr>
          <w:trHeight w:val="194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Невский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Ленинградская </w:t>
            </w:r>
          </w:p>
        </w:tc>
      </w:tr>
      <w:tr w:rsidR="00EE7442" w:rsidRPr="009124AD">
        <w:trPr>
          <w:trHeight w:val="200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Луговской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Московская</w:t>
            </w:r>
          </w:p>
        </w:tc>
      </w:tr>
      <w:tr w:rsidR="00EE7442" w:rsidRPr="009124AD">
        <w:trPr>
          <w:trHeight w:val="194"/>
        </w:trPr>
        <w:tc>
          <w:tcPr>
            <w:tcW w:w="2142" w:type="dxa"/>
            <w:vMerge/>
          </w:tcPr>
          <w:p w:rsidR="00EE7442" w:rsidRPr="009124AD" w:rsidRDefault="00EE7442" w:rsidP="009124A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Нида</w:t>
            </w:r>
          </w:p>
        </w:tc>
        <w:tc>
          <w:tcPr>
            <w:tcW w:w="5244" w:type="dxa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Псковская</w:t>
            </w:r>
          </w:p>
        </w:tc>
      </w:tr>
    </w:tbl>
    <w:p w:rsidR="00EE7442" w:rsidRPr="009124AD" w:rsidRDefault="00EE7442" w:rsidP="009124AD">
      <w:pPr>
        <w:pStyle w:val="NormalWeb"/>
        <w:shd w:val="clear" w:color="auto" w:fill="FFFFFF"/>
        <w:spacing w:before="0" w:beforeAutospacing="0" w:after="0" w:afterAutospacing="0"/>
        <w:ind w:left="540" w:right="61" w:firstLine="540"/>
        <w:jc w:val="both"/>
        <w:rPr>
          <w:b/>
          <w:bCs/>
          <w:sz w:val="28"/>
          <w:szCs w:val="28"/>
        </w:rPr>
      </w:pP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6.3. Заготовка и реализация семян.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На территории Ржевского района производство семян высоких репродукций велось в ОПХ «Победа» по зерновым культурам, картофелю и кормовым культурам; под руководством Ржевской льносемстанции в льносеющих хозяйствах получали семена льна первой - третьей репродукций на семенных участках и четвертой - пятой в массовых товарных посевах для получения льносоломы и тресты. Семена зерновых культур шестой репродукции ипользовали на продовольственные кормовые  цели. 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Весь урожай доводился до посевных качеств раздельно по культурам и сортам непосредственно на базе семхозов, Государственный запас дорабатывался на базах Ржевского комбината хлебопродуктов и льносеменоводческой станции.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Семеноводство велось грамотно: высшие репродукции лена - долгунца поступали из ОПХ ВНИИЛ Торжокского района; картофеля, зерновых и кормовых культур  из ОПХ ВНИМЗ п. Эммаус и п. Сахарово Калининского района и ВНИИКХ п. Редкино Конаковского района. Небольшими партиями поступали семена супер-элиты и элиты на плошадь участка размножения ежегодно. Все семена обрабатывались против болезней и вредителей, при обнаружении, и во время  вегетации. Применялись агротехнические и химические приемы уничтожения сорняков до посева и в период роста сельскохозяйственных культур.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Ржевский район имел достаточно высокие урожаи по всем возделываемым культурам. Знаменитые льноводы были в колхозах: Красный Маяк, красная Итомля, Большевик, Новая жизнь; - совхозах: Поволжье и Афанасовский. В больших объемах выращивали картофель совхозы: Глебовский, Мирный, Ржевский; колхозы: Прогресс, Возрождение.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Внедрение комплексной механизации обеспечивали с 1 гектара посева: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урожайность зерна: озимой пшеницы 30 - 40 ц/га, озимой ржи 20-30 ц/га, ярового ячменя  и овса 30 - 50 ц/га;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урожайность клубней картофеля 150 - 250 ц/га;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- урожайность семян льна достигала 5 - 6 ц/га а волокна 8 - 12 ц/га.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Реализация сортовых семян из семенного фонда проводилась под контролем отделов семеноводства Департамента по селу Тверской области с учетом заявок от семеноводческих хозяйств и наличия страхового фонда по культурам из урожая текущего года и переходящих запасов прошлых лет.</w:t>
      </w:r>
    </w:p>
    <w:p w:rsidR="00EE7442" w:rsidRPr="009124AD" w:rsidRDefault="00EE7442" w:rsidP="009124AD">
      <w:pPr>
        <w:tabs>
          <w:tab w:val="left" w:pos="2200"/>
        </w:tabs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 xml:space="preserve">7.    Достижения селекционеров.  </w:t>
      </w: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7.1.   Великие ученые.</w:t>
      </w:r>
    </w:p>
    <w:p w:rsidR="00EE7442" w:rsidRPr="009124AD" w:rsidRDefault="00EE7442" w:rsidP="009124AD">
      <w:pPr>
        <w:pStyle w:val="ListParagraph"/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Мичурин Иван Владимирович (1855 - 1935) - русский селекционер, садовод - генетик - вывел более 300 сортов яблок, груш, слив, винограда, груш, абрикосов, ежевики, смородины и табака.</w:t>
      </w:r>
    </w:p>
    <w:p w:rsidR="00EE7442" w:rsidRPr="009124AD" w:rsidRDefault="00EE7442" w:rsidP="009124AD">
      <w:pPr>
        <w:pStyle w:val="ListParagraph"/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Лукьяненко Павел Пантелеймонович (1901 - 1973)- создал всемирно известный сорт озимой пшеницы Безостая 1, который был районирован в 48 областях нашей страны, странах Восточной Европы, в Турции, Иране, Афганистане, создал еще 43 сорта пшеницы.</w:t>
      </w:r>
    </w:p>
    <w:p w:rsidR="00EE7442" w:rsidRPr="009124AD" w:rsidRDefault="00EE7442" w:rsidP="009124AD">
      <w:pPr>
        <w:pStyle w:val="ListParagraph"/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 xml:space="preserve">Пустовойт Василий Степанович (1886 - 1972) - создал 34 сорта подсолнечника, внес огромный вклад в мировую науку в области сельского хозяйства. </w:t>
      </w:r>
    </w:p>
    <w:p w:rsidR="00EE7442" w:rsidRPr="009124AD" w:rsidRDefault="00EE7442" w:rsidP="009124AD">
      <w:pPr>
        <w:pStyle w:val="ListParagraph"/>
        <w:spacing w:after="0" w:line="240" w:lineRule="auto"/>
        <w:ind w:left="540" w:right="61" w:firstLine="540"/>
        <w:rPr>
          <w:noProof/>
          <w:sz w:val="28"/>
          <w:szCs w:val="28"/>
          <w:lang w:eastAsia="ru-RU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25" o:spid="_x0000_i1051" type="#_x0000_t75" alt="https://ds03.infourok.ru/uploads/ex/079f/00009056-37339c0f/img27.jpg" style="width:446.25pt;height:259.5pt;visibility:visible">
            <v:imagedata r:id="rId36" o:title=""/>
          </v:shape>
        </w:pict>
      </w:r>
    </w:p>
    <w:p w:rsidR="00EE7442" w:rsidRPr="009124AD" w:rsidRDefault="00EE7442" w:rsidP="009124AD">
      <w:pPr>
        <w:pStyle w:val="ListParagraph"/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В 20 - 30 годы организовал десятки экспедиций по всему земному шару. Во время экспедиций было собрано 1500 видов культурных растений и огромное количество их сортов.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79" o:spid="_x0000_i1052" type="#_x0000_t75" alt="http://zero50x.myjino.ru/allpic/32/13107-img_43.jpg" style="width:410.25pt;height:263.25pt;visibility:visible">
            <v:imagedata r:id="rId37" o:title=""/>
          </v:shape>
        </w:pict>
      </w: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40" o:spid="_x0000_i1053" type="#_x0000_t75" alt="https://fs1.ppt4web.ru/images/95256/145619/640/img16.jpg" style="width:408pt;height:223.5pt;visibility:visible">
            <v:imagedata r:id="rId38" o:title=""/>
          </v:shape>
        </w:pict>
      </w: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pStyle w:val="ListParagraph"/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i1054" type="#_x0000_t75" alt="https://ds02.infourok.ru/uploads/ex/03b3/00088f32-293cd5b1/img6.jpg" style="width:424.5pt;height:183.75pt;visibility:visible">
            <v:imagedata r:id="rId39" o:title=""/>
          </v:shape>
        </w:pict>
      </w: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pStyle w:val="ListParagraph"/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 xml:space="preserve">Мальцев Терентий Семенович 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F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45" o:spid="_x0000_i1055" type="#_x0000_t75" alt="http://mypresentation.ru/documents/4e578851c5b5a03a3553ffb053d9aea4/img22.jpg" style="width:426pt;height:202.5pt;visibility:visible">
            <v:imagedata r:id="rId40" o:title=""/>
          </v:shape>
        </w:pict>
      </w: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EE7442" w:rsidRPr="009124AD" w:rsidRDefault="00EE7442" w:rsidP="009124AD">
      <w:pPr>
        <w:pStyle w:val="ListParagraph"/>
        <w:numPr>
          <w:ilvl w:val="1"/>
          <w:numId w:val="14"/>
        </w:num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Сорта зерновых и зернобобовых культур  для центральных районов нечерноземной зоны.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sz w:val="28"/>
          <w:szCs w:val="28"/>
          <w:lang w:eastAsia="ru-RU"/>
        </w:rPr>
        <w:t xml:space="preserve">По данным Государственной комиссии по сортоиспытанию  выявлены высокоурожайные сорта зерновых культур и зернобобовых культур, превышающие районированные сорта на 8 - 15 ц/ га. </w:t>
      </w:r>
    </w:p>
    <w:p w:rsidR="00EE7442" w:rsidRPr="009124AD" w:rsidRDefault="00EE7442" w:rsidP="009124AD">
      <w:pPr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7.2.1.Конкурсное сортоиспытание озимой пшеницы.</w:t>
      </w:r>
    </w:p>
    <w:p w:rsidR="00EE7442" w:rsidRPr="009124AD" w:rsidRDefault="00EE7442" w:rsidP="009124AD">
      <w:pPr>
        <w:spacing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sz w:val="28"/>
          <w:szCs w:val="28"/>
          <w:lang w:eastAsia="ru-RU"/>
        </w:rPr>
        <w:t>Урожайность сортов озимой пшеницы:</w:t>
      </w:r>
    </w:p>
    <w:tbl>
      <w:tblPr>
        <w:tblW w:w="0" w:type="auto"/>
        <w:tblInd w:w="2" w:type="dxa"/>
        <w:tblBorders>
          <w:top w:val="single" w:sz="6" w:space="0" w:color="AFAFAF"/>
          <w:left w:val="single" w:sz="6" w:space="0" w:color="AFAFAF"/>
          <w:bottom w:val="single" w:sz="6" w:space="0" w:color="AFAFAF"/>
          <w:right w:val="single" w:sz="6" w:space="0" w:color="AFAFAF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543"/>
        <w:gridCol w:w="3143"/>
        <w:gridCol w:w="2646"/>
        <w:gridCol w:w="2509"/>
      </w:tblGrid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1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Сорт</w:t>
            </w:r>
          </w:p>
        </w:tc>
        <w:tc>
          <w:tcPr>
            <w:tcW w:w="311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Средняя за 2002-2006 гг.</w:t>
            </w:r>
          </w:p>
        </w:tc>
        <w:tc>
          <w:tcPr>
            <w:tcW w:w="255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± к районированному сорту  ( st)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Заря              st</w:t>
            </w:r>
          </w:p>
        </w:tc>
        <w:tc>
          <w:tcPr>
            <w:tcW w:w="311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59,9</w:t>
            </w:r>
          </w:p>
        </w:tc>
        <w:tc>
          <w:tcPr>
            <w:tcW w:w="255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Инна</w:t>
            </w:r>
          </w:p>
        </w:tc>
        <w:tc>
          <w:tcPr>
            <w:tcW w:w="311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74,0</w:t>
            </w:r>
          </w:p>
        </w:tc>
        <w:tc>
          <w:tcPr>
            <w:tcW w:w="255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14,1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Памяти Федина</w:t>
            </w:r>
          </w:p>
        </w:tc>
        <w:tc>
          <w:tcPr>
            <w:tcW w:w="311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72,6</w:t>
            </w:r>
          </w:p>
        </w:tc>
        <w:tc>
          <w:tcPr>
            <w:tcW w:w="255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12,7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Галина</w:t>
            </w:r>
          </w:p>
        </w:tc>
        <w:tc>
          <w:tcPr>
            <w:tcW w:w="311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74,9</w:t>
            </w:r>
          </w:p>
        </w:tc>
        <w:tc>
          <w:tcPr>
            <w:tcW w:w="255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15,0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Немчиновская 24</w:t>
            </w:r>
          </w:p>
        </w:tc>
        <w:tc>
          <w:tcPr>
            <w:tcW w:w="311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73,7</w:t>
            </w:r>
          </w:p>
        </w:tc>
        <w:tc>
          <w:tcPr>
            <w:tcW w:w="255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13,8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Московская 56</w:t>
            </w:r>
          </w:p>
        </w:tc>
        <w:tc>
          <w:tcPr>
            <w:tcW w:w="311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70,4</w:t>
            </w:r>
          </w:p>
        </w:tc>
        <w:tc>
          <w:tcPr>
            <w:tcW w:w="255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10,5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Немчиновская 57</w:t>
            </w:r>
          </w:p>
        </w:tc>
        <w:tc>
          <w:tcPr>
            <w:tcW w:w="311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69,6</w:t>
            </w:r>
          </w:p>
        </w:tc>
        <w:tc>
          <w:tcPr>
            <w:tcW w:w="255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9,7</w:t>
            </w:r>
          </w:p>
        </w:tc>
      </w:tr>
    </w:tbl>
    <w:p w:rsidR="00EE7442" w:rsidRPr="009124AD" w:rsidRDefault="00EE7442" w:rsidP="009124AD">
      <w:pPr>
        <w:spacing w:before="100" w:beforeAutospacing="1"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7442" w:rsidRPr="009124AD" w:rsidRDefault="00EE7442" w:rsidP="009124AD">
      <w:pPr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7.2.2.Конкурсное сортоиспытание озимой ржи.</w:t>
      </w:r>
    </w:p>
    <w:p w:rsidR="00EE7442" w:rsidRPr="009124AD" w:rsidRDefault="00EE7442" w:rsidP="009124AD">
      <w:pPr>
        <w:spacing w:before="100" w:beforeAutospacing="1"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конкурсного испытания качества сортов озимой ржи в сравнении с районированным сортом Восход 2 показывают, что,  при небольшой разнице в урожае, технологические данные сортов Пурга, Память Кондратенко и Татьяна значительно выше. Лучше качество муки - по числу падения превышает стандарт на 30 - 60 единиц. Устойчивость к полеганию оценивается в 6.1 и 6.4 балла против 4.9 у районированного сорта. </w:t>
      </w:r>
    </w:p>
    <w:p w:rsidR="00EE7442" w:rsidRPr="009124AD" w:rsidRDefault="00EE7442" w:rsidP="009124AD">
      <w:pPr>
        <w:spacing w:before="100" w:beforeAutospacing="1" w:after="0" w:line="240" w:lineRule="auto"/>
        <w:ind w:left="540" w:right="61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93" w:type="dxa"/>
        <w:tblInd w:w="2" w:type="dxa"/>
        <w:tblBorders>
          <w:top w:val="single" w:sz="6" w:space="0" w:color="AFAFAF"/>
          <w:left w:val="single" w:sz="6" w:space="0" w:color="AFAFAF"/>
          <w:bottom w:val="single" w:sz="6" w:space="0" w:color="AFAFAF"/>
          <w:right w:val="single" w:sz="6" w:space="0" w:color="AFAFAF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527"/>
        <w:gridCol w:w="802"/>
        <w:gridCol w:w="979"/>
        <w:gridCol w:w="1822"/>
        <w:gridCol w:w="1728"/>
        <w:gridCol w:w="1133"/>
        <w:gridCol w:w="802"/>
      </w:tblGrid>
      <w:tr w:rsidR="00EE7442" w:rsidRPr="009124AD">
        <w:trPr>
          <w:cantSplit/>
          <w:trHeight w:val="1134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tbRl"/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Сорта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tbRl"/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Урожайность,</w:t>
            </w:r>
          </w:p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ц/га</w:t>
            </w:r>
          </w:p>
        </w:tc>
        <w:tc>
          <w:tcPr>
            <w:tcW w:w="97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tbRl"/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Натура, г/л</w:t>
            </w:r>
          </w:p>
        </w:tc>
        <w:tc>
          <w:tcPr>
            <w:tcW w:w="182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tbRl"/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Зимостойкость</w:t>
            </w:r>
          </w:p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растений,</w:t>
            </w:r>
          </w:p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2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tbRl"/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Устойчивость к полеганию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tbRl"/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</w:t>
            </w:r>
          </w:p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падения,</w:t>
            </w:r>
          </w:p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сек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tbRl"/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Амило-грамма,</w:t>
            </w:r>
          </w:p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е. а.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Восход 2 ст.)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52,3</w:t>
            </w:r>
          </w:p>
        </w:tc>
        <w:tc>
          <w:tcPr>
            <w:tcW w:w="97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715</w:t>
            </w:r>
          </w:p>
        </w:tc>
        <w:tc>
          <w:tcPr>
            <w:tcW w:w="182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85,2</w:t>
            </w:r>
          </w:p>
        </w:tc>
        <w:tc>
          <w:tcPr>
            <w:tcW w:w="172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150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Пурга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56,2</w:t>
            </w:r>
          </w:p>
        </w:tc>
        <w:tc>
          <w:tcPr>
            <w:tcW w:w="97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715</w:t>
            </w:r>
          </w:p>
        </w:tc>
        <w:tc>
          <w:tcPr>
            <w:tcW w:w="182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85,1</w:t>
            </w:r>
          </w:p>
        </w:tc>
        <w:tc>
          <w:tcPr>
            <w:tcW w:w="172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220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Память Кондратенко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55,8</w:t>
            </w:r>
          </w:p>
        </w:tc>
        <w:tc>
          <w:tcPr>
            <w:tcW w:w="97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698</w:t>
            </w:r>
          </w:p>
        </w:tc>
        <w:tc>
          <w:tcPr>
            <w:tcW w:w="182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172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210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57,4</w:t>
            </w:r>
          </w:p>
        </w:tc>
        <w:tc>
          <w:tcPr>
            <w:tcW w:w="97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704</w:t>
            </w:r>
          </w:p>
        </w:tc>
        <w:tc>
          <w:tcPr>
            <w:tcW w:w="182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88,3</w:t>
            </w:r>
          </w:p>
        </w:tc>
        <w:tc>
          <w:tcPr>
            <w:tcW w:w="1728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210</w:t>
            </w:r>
          </w:p>
        </w:tc>
      </w:tr>
    </w:tbl>
    <w:p w:rsidR="00EE7442" w:rsidRPr="009124AD" w:rsidRDefault="00EE7442" w:rsidP="009124AD">
      <w:pPr>
        <w:spacing w:before="100" w:beforeAutospacing="1"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7442" w:rsidRPr="009124AD" w:rsidRDefault="00EE7442" w:rsidP="009124AD">
      <w:pPr>
        <w:spacing w:before="100" w:beforeAutospacing="1"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sz w:val="28"/>
          <w:szCs w:val="28"/>
          <w:lang w:eastAsia="ru-RU"/>
        </w:rPr>
        <w:t>Результаты конкурсного испытания показывает одинаково высокую семенную продуктивность всех гибридных сортов, но по хозяйственно-биологическим данным лучшими являются озимые тритикале - Гермес и  Антей.</w:t>
      </w:r>
    </w:p>
    <w:p w:rsidR="00EE7442" w:rsidRPr="009124AD" w:rsidRDefault="00EE7442" w:rsidP="009124AD">
      <w:pPr>
        <w:tabs>
          <w:tab w:val="left" w:pos="4239"/>
        </w:tabs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tbl>
      <w:tblPr>
        <w:tblW w:w="10080" w:type="dxa"/>
        <w:tblInd w:w="2" w:type="dxa"/>
        <w:tblBorders>
          <w:top w:val="single" w:sz="6" w:space="0" w:color="AFAFAF"/>
          <w:left w:val="single" w:sz="6" w:space="0" w:color="AFAFAF"/>
          <w:bottom w:val="single" w:sz="6" w:space="0" w:color="AFAFAF"/>
          <w:right w:val="single" w:sz="6" w:space="0" w:color="AFAFA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440"/>
        <w:gridCol w:w="1381"/>
        <w:gridCol w:w="1039"/>
        <w:gridCol w:w="1177"/>
        <w:gridCol w:w="723"/>
        <w:gridCol w:w="1776"/>
        <w:gridCol w:w="1282"/>
        <w:gridCol w:w="1262"/>
      </w:tblGrid>
      <w:tr w:rsidR="00EE7442" w:rsidRPr="009124AD">
        <w:trPr>
          <w:cantSplit/>
          <w:trHeight w:val="1808"/>
        </w:trPr>
        <w:tc>
          <w:tcPr>
            <w:tcW w:w="1440" w:type="dxa"/>
            <w:vMerge w:val="restart"/>
            <w:tcBorders>
              <w:top w:val="single" w:sz="6" w:space="0" w:color="91949A"/>
              <w:left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Сорт</w:t>
            </w:r>
          </w:p>
        </w:tc>
        <w:tc>
          <w:tcPr>
            <w:tcW w:w="1381" w:type="dxa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Собрано</w:t>
            </w:r>
          </w:p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тонн/га</w:t>
            </w:r>
          </w:p>
          <w:p w:rsidR="00EE7442" w:rsidRPr="009124AD" w:rsidRDefault="00EE7442" w:rsidP="004254FF">
            <w:pPr>
              <w:spacing w:line="240" w:lineRule="auto"/>
              <w:ind w:left="120" w:right="6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gridSpan w:val="2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Зимостойкость</w:t>
            </w:r>
          </w:p>
        </w:tc>
        <w:tc>
          <w:tcPr>
            <w:tcW w:w="723" w:type="dxa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btLr"/>
          </w:tcPr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Снежная</w:t>
            </w:r>
          </w:p>
          <w:p w:rsidR="00EE7442" w:rsidRPr="009124AD" w:rsidRDefault="00EE7442" w:rsidP="004254FF">
            <w:pPr>
              <w:spacing w:after="0" w:line="240" w:lineRule="auto"/>
              <w:ind w:left="120" w:right="6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плесень</w:t>
            </w:r>
          </w:p>
        </w:tc>
        <w:tc>
          <w:tcPr>
            <w:tcW w:w="1776" w:type="dxa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Высота</w:t>
            </w:r>
          </w:p>
          <w:p w:rsidR="00EE7442" w:rsidRPr="009124AD" w:rsidRDefault="00EE7442" w:rsidP="004254FF">
            <w:pPr>
              <w:spacing w:after="0" w:line="240" w:lineRule="auto"/>
              <w:ind w:left="-111" w:right="61" w:firstLine="11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растений</w:t>
            </w:r>
          </w:p>
        </w:tc>
        <w:tc>
          <w:tcPr>
            <w:tcW w:w="1282" w:type="dxa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left="64" w:hanging="10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Септриоз</w:t>
            </w:r>
          </w:p>
        </w:tc>
        <w:tc>
          <w:tcPr>
            <w:tcW w:w="1262" w:type="dxa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Длина</w:t>
            </w:r>
          </w:p>
          <w:p w:rsidR="00EE7442" w:rsidRPr="009124AD" w:rsidRDefault="00EE7442" w:rsidP="004254FF">
            <w:pPr>
              <w:spacing w:after="0" w:line="240" w:lineRule="auto"/>
              <w:ind w:left="2" w:right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периода</w:t>
            </w:r>
          </w:p>
          <w:p w:rsidR="00EE7442" w:rsidRPr="009124AD" w:rsidRDefault="00EE7442" w:rsidP="004254FF">
            <w:pPr>
              <w:spacing w:after="0" w:line="240" w:lineRule="auto"/>
              <w:ind w:left="2" w:right="6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вегетации</w:t>
            </w:r>
          </w:p>
        </w:tc>
      </w:tr>
      <w:tr w:rsidR="00EE7442" w:rsidRPr="009124AD">
        <w:tc>
          <w:tcPr>
            <w:tcW w:w="1440" w:type="dxa"/>
            <w:vMerge/>
            <w:tcBorders>
              <w:left w:val="single" w:sz="6" w:space="0" w:color="91949A"/>
              <w:bottom w:val="single" w:sz="6" w:space="0" w:color="91949A"/>
              <w:right w:val="single" w:sz="6" w:space="0" w:color="91949A"/>
            </w:tcBorders>
            <w:vAlign w:val="center"/>
          </w:tcPr>
          <w:p w:rsidR="00EE7442" w:rsidRPr="009124AD" w:rsidRDefault="00EE7442" w:rsidP="004254FF">
            <w:pPr>
              <w:spacing w:after="0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2006 г.</w:t>
            </w:r>
          </w:p>
        </w:tc>
        <w:tc>
          <w:tcPr>
            <w:tcW w:w="103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7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7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76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-111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см</w:t>
            </w:r>
          </w:p>
        </w:tc>
        <w:tc>
          <w:tcPr>
            <w:tcW w:w="128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64" w:right="61" w:firstLine="18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6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2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дни</w:t>
            </w:r>
          </w:p>
        </w:tc>
      </w:tr>
      <w:tr w:rsidR="00EE7442" w:rsidRPr="009124AD">
        <w:tc>
          <w:tcPr>
            <w:tcW w:w="14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Виктор - сред.ст.</w:t>
            </w:r>
          </w:p>
        </w:tc>
        <w:tc>
          <w:tcPr>
            <w:tcW w:w="138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6,16</w:t>
            </w:r>
          </w:p>
        </w:tc>
        <w:tc>
          <w:tcPr>
            <w:tcW w:w="103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58,4</w:t>
            </w:r>
          </w:p>
        </w:tc>
        <w:tc>
          <w:tcPr>
            <w:tcW w:w="117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7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776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-111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128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64" w:right="61" w:firstLine="18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2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311</w:t>
            </w:r>
          </w:p>
        </w:tc>
      </w:tr>
      <w:tr w:rsidR="00EE7442" w:rsidRPr="009124AD">
        <w:tc>
          <w:tcPr>
            <w:tcW w:w="14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Гермес</w:t>
            </w:r>
          </w:p>
        </w:tc>
        <w:tc>
          <w:tcPr>
            <w:tcW w:w="138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6,50</w:t>
            </w:r>
          </w:p>
        </w:tc>
        <w:tc>
          <w:tcPr>
            <w:tcW w:w="103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70,1</w:t>
            </w:r>
          </w:p>
        </w:tc>
        <w:tc>
          <w:tcPr>
            <w:tcW w:w="117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7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776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-111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128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2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310</w:t>
            </w:r>
          </w:p>
        </w:tc>
      </w:tr>
      <w:tr w:rsidR="00EE7442" w:rsidRPr="009124AD">
        <w:tc>
          <w:tcPr>
            <w:tcW w:w="14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Антей</w:t>
            </w:r>
          </w:p>
        </w:tc>
        <w:tc>
          <w:tcPr>
            <w:tcW w:w="138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6,45</w:t>
            </w:r>
          </w:p>
        </w:tc>
        <w:tc>
          <w:tcPr>
            <w:tcW w:w="103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65,0</w:t>
            </w:r>
          </w:p>
        </w:tc>
        <w:tc>
          <w:tcPr>
            <w:tcW w:w="117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7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76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-111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128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6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2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312</w:t>
            </w:r>
          </w:p>
        </w:tc>
      </w:tr>
      <w:tr w:rsidR="00EE7442" w:rsidRPr="009124AD">
        <w:tc>
          <w:tcPr>
            <w:tcW w:w="14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Немчиновский 56</w:t>
            </w:r>
          </w:p>
        </w:tc>
        <w:tc>
          <w:tcPr>
            <w:tcW w:w="138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6,33</w:t>
            </w:r>
          </w:p>
        </w:tc>
        <w:tc>
          <w:tcPr>
            <w:tcW w:w="1039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50,1</w:t>
            </w:r>
          </w:p>
        </w:tc>
        <w:tc>
          <w:tcPr>
            <w:tcW w:w="117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72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76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-111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128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after="100" w:afterAutospacing="1" w:line="240" w:lineRule="auto"/>
              <w:ind w:left="122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313</w:t>
            </w:r>
          </w:p>
        </w:tc>
      </w:tr>
    </w:tbl>
    <w:p w:rsidR="00EE7442" w:rsidRPr="009124AD" w:rsidRDefault="00EE7442" w:rsidP="009124AD">
      <w:pPr>
        <w:tabs>
          <w:tab w:val="left" w:pos="4239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7.2.4.Конкурсное сортоиспытание яровой пшеницы.</w:t>
      </w:r>
    </w:p>
    <w:p w:rsidR="00EE7442" w:rsidRPr="009124AD" w:rsidRDefault="00EE7442" w:rsidP="009124AD">
      <w:pPr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  <w:lang w:eastAsia="ru-RU"/>
        </w:rPr>
        <w:t>Районированный сорт Лада среди испытываемых новых сортов выглядит достойно - занимает 6 место при хороших хлебопекарных качествах. Урожайность выше всех испытываемых сортов  у сорта Подмосковная 10 и Злата - более 5 тонн/га. Второе место у сортов: Энгелина, МИС  Эстер - Более 4 тонн /га. По качеству муки близки или выше стандарта.</w:t>
      </w:r>
    </w:p>
    <w:tbl>
      <w:tblPr>
        <w:tblW w:w="8501" w:type="dxa"/>
        <w:jc w:val="center"/>
        <w:tblBorders>
          <w:top w:val="single" w:sz="6" w:space="0" w:color="AFAFAF"/>
          <w:left w:val="single" w:sz="6" w:space="0" w:color="AFAFAF"/>
          <w:bottom w:val="single" w:sz="6" w:space="0" w:color="AFAFAF"/>
          <w:right w:val="single" w:sz="6" w:space="0" w:color="AFAFAF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331"/>
        <w:gridCol w:w="1635"/>
        <w:gridCol w:w="1453"/>
        <w:gridCol w:w="1590"/>
        <w:gridCol w:w="1376"/>
        <w:gridCol w:w="1516"/>
      </w:tblGrid>
      <w:tr w:rsidR="00EE7442" w:rsidRPr="009124AD">
        <w:trPr>
          <w:trHeight w:val="1321"/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Сорта</w:t>
            </w:r>
          </w:p>
          <w:p w:rsidR="00EE7442" w:rsidRPr="009124AD" w:rsidRDefault="00EE7442" w:rsidP="009124AD">
            <w:pPr>
              <w:spacing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E7442" w:rsidRPr="009124AD" w:rsidRDefault="00EE7442" w:rsidP="009124AD">
            <w:pPr>
              <w:spacing w:line="240" w:lineRule="auto"/>
              <w:ind w:left="540" w:right="61" w:firstLine="54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Средний 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урожай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 3 года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т/га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Белок,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Клейко-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вина в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муке,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Сила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муки,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е.а.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4" w:space="0" w:color="auto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Натура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зерна,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г/л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before="100" w:beforeAutospacing="1"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Лада (ср.ст.)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before="100" w:beforeAutospacing="1"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744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before="100" w:beforeAutospacing="1"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Приокская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3,47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before="100" w:beforeAutospacing="1"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736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before="100" w:beforeAutospacing="1"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Московская 35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3,73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30,7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before="100" w:beforeAutospacing="1"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734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Люба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3,92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14,4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30,8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4254FF">
            <w:pPr>
              <w:spacing w:before="100" w:beforeAutospacing="1" w:after="100" w:afterAutospacing="1" w:line="240" w:lineRule="auto"/>
              <w:ind w:left="540" w:right="6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758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Амир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3,98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30,4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760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МИС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4,32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26,4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734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Эстер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4,65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790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Мильтурум 63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3,41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14,6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34,7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702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Энгелина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4,12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724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Подмосковная10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5,07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33,7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780</w:t>
            </w:r>
          </w:p>
        </w:tc>
      </w:tr>
      <w:tr w:rsidR="00EE7442" w:rsidRPr="009124AD">
        <w:trPr>
          <w:jc w:val="center"/>
        </w:trPr>
        <w:tc>
          <w:tcPr>
            <w:tcW w:w="261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Злата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5,48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14,4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29,7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783</w:t>
            </w:r>
          </w:p>
        </w:tc>
      </w:tr>
    </w:tbl>
    <w:p w:rsidR="00EE7442" w:rsidRPr="009124AD" w:rsidRDefault="00EE7442" w:rsidP="009124AD">
      <w:pPr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7442" w:rsidRPr="009124AD" w:rsidRDefault="00EE7442" w:rsidP="009124AD">
      <w:pPr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7.2.5. Конкурсное сортоиспытание ярового ячменя.</w:t>
      </w:r>
    </w:p>
    <w:p w:rsidR="00EE7442" w:rsidRPr="009124AD" w:rsidRDefault="00EE7442" w:rsidP="009124AD">
      <w:pPr>
        <w:spacing w:before="100" w:beforeAutospacing="1" w:after="100" w:afterAutospacing="1" w:line="240" w:lineRule="auto"/>
        <w:ind w:left="540" w:right="61" w:firstLine="540"/>
        <w:rPr>
          <w:rFonts w:ascii="Times New Roman" w:hAnsi="Times New Roman" w:cs="Times New Roman"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sz w:val="28"/>
          <w:szCs w:val="28"/>
          <w:lang w:eastAsia="ru-RU"/>
        </w:rPr>
        <w:t>Московский 121 - созревает раньше или одновременно с испытываемыми сортами и не уступает  им в устойчивости к болезням и обмолачиваемости остей. Предложить на его замену в 2006 году селекционерам было нечего.</w:t>
      </w:r>
    </w:p>
    <w:tbl>
      <w:tblPr>
        <w:tblW w:w="0" w:type="auto"/>
        <w:jc w:val="center"/>
        <w:tblBorders>
          <w:top w:val="single" w:sz="6" w:space="0" w:color="AFAFAF"/>
          <w:left w:val="single" w:sz="6" w:space="0" w:color="AFAFAF"/>
          <w:bottom w:val="single" w:sz="6" w:space="0" w:color="AFAFAF"/>
          <w:right w:val="single" w:sz="6" w:space="0" w:color="AFAFAF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722"/>
        <w:gridCol w:w="1838"/>
        <w:gridCol w:w="1546"/>
        <w:gridCol w:w="1839"/>
        <w:gridCol w:w="1346"/>
        <w:gridCol w:w="1610"/>
      </w:tblGrid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Сорт</w:t>
            </w:r>
          </w:p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Урожайность,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т/га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Длина 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вегетации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дней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Устойчивость  к</w:t>
            </w: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 </w:t>
            </w: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болезням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Высота растений 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см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Обмолачи-ваемость 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остей, балл</w:t>
            </w:r>
          </w:p>
        </w:tc>
      </w:tr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Московский 121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4, 89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Эльф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5,11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Суздалец  *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5,36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МИК 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5,00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*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5,25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Прометей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5,10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Нур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5,12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Биос 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5,02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EE7442" w:rsidRPr="009124AD">
        <w:trPr>
          <w:jc w:val="center"/>
        </w:trPr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Рахат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5,00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74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124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57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</w:tbl>
    <w:p w:rsidR="00EE7442" w:rsidRPr="009124AD" w:rsidRDefault="00EE7442" w:rsidP="009124AD">
      <w:pPr>
        <w:tabs>
          <w:tab w:val="left" w:pos="2951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spacing w:line="240" w:lineRule="auto"/>
        <w:ind w:left="540" w:right="61" w:firstLine="54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7.2.6.Конкурсное сортоиспытание ярового овса.</w:t>
      </w:r>
    </w:p>
    <w:p w:rsidR="00EE7442" w:rsidRPr="009124AD" w:rsidRDefault="00EE7442" w:rsidP="009124AD">
      <w:pPr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sz w:val="28"/>
          <w:szCs w:val="28"/>
          <w:lang w:eastAsia="ru-RU"/>
        </w:rPr>
        <w:t xml:space="preserve">Селекция овса была успешной, выделились по всем показателям сорта Козырь, привет и Борец: плюс к стандарту составляет 6 - 7 ц при низкой пленчатости зерна. </w:t>
      </w:r>
    </w:p>
    <w:tbl>
      <w:tblPr>
        <w:tblW w:w="0" w:type="auto"/>
        <w:jc w:val="center"/>
        <w:tblBorders>
          <w:top w:val="single" w:sz="6" w:space="0" w:color="AFAFAF"/>
          <w:left w:val="single" w:sz="6" w:space="0" w:color="AFAFAF"/>
          <w:bottom w:val="single" w:sz="6" w:space="0" w:color="AFAFAF"/>
          <w:right w:val="single" w:sz="6" w:space="0" w:color="AFAFAF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486"/>
        <w:gridCol w:w="1938"/>
        <w:gridCol w:w="1405"/>
        <w:gridCol w:w="1932"/>
        <w:gridCol w:w="1833"/>
        <w:gridCol w:w="1307"/>
      </w:tblGrid>
      <w:tr w:rsidR="00EE7442" w:rsidRPr="009124AD">
        <w:trPr>
          <w:jc w:val="center"/>
        </w:trPr>
        <w:tc>
          <w:tcPr>
            <w:tcW w:w="190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Сорт</w:t>
            </w:r>
          </w:p>
        </w:tc>
        <w:tc>
          <w:tcPr>
            <w:tcW w:w="184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Урожайность,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ц/га</w:t>
            </w:r>
          </w:p>
        </w:tc>
        <w:tc>
          <w:tcPr>
            <w:tcW w:w="1134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Натура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зерна,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г/л</w:t>
            </w:r>
          </w:p>
        </w:tc>
        <w:tc>
          <w:tcPr>
            <w:tcW w:w="170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Устойчивость 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 полеганию 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баллах</w:t>
            </w:r>
          </w:p>
        </w:tc>
        <w:tc>
          <w:tcPr>
            <w:tcW w:w="156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Пленчатость 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зерна, %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Белок </w:t>
            </w:r>
          </w:p>
          <w:p w:rsidR="00EE7442" w:rsidRPr="009124AD" w:rsidRDefault="00EE7442" w:rsidP="009124AD">
            <w:pPr>
              <w:spacing w:after="0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зерне, %</w:t>
            </w:r>
          </w:p>
        </w:tc>
      </w:tr>
      <w:tr w:rsidR="00EE7442" w:rsidRPr="009124AD">
        <w:trPr>
          <w:jc w:val="center"/>
        </w:trPr>
        <w:tc>
          <w:tcPr>
            <w:tcW w:w="190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Улов  ст.</w:t>
            </w:r>
          </w:p>
        </w:tc>
        <w:tc>
          <w:tcPr>
            <w:tcW w:w="184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39,6</w:t>
            </w:r>
          </w:p>
        </w:tc>
        <w:tc>
          <w:tcPr>
            <w:tcW w:w="1134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537</w:t>
            </w:r>
          </w:p>
        </w:tc>
        <w:tc>
          <w:tcPr>
            <w:tcW w:w="170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12,6</w:t>
            </w:r>
          </w:p>
        </w:tc>
      </w:tr>
      <w:tr w:rsidR="00EE7442" w:rsidRPr="009124AD">
        <w:trPr>
          <w:jc w:val="center"/>
        </w:trPr>
        <w:tc>
          <w:tcPr>
            <w:tcW w:w="190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Скакун</w:t>
            </w:r>
          </w:p>
        </w:tc>
        <w:tc>
          <w:tcPr>
            <w:tcW w:w="184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41,3</w:t>
            </w:r>
          </w:p>
        </w:tc>
        <w:tc>
          <w:tcPr>
            <w:tcW w:w="1134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547</w:t>
            </w:r>
          </w:p>
        </w:tc>
        <w:tc>
          <w:tcPr>
            <w:tcW w:w="170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24,2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13,0</w:t>
            </w:r>
          </w:p>
        </w:tc>
      </w:tr>
      <w:tr w:rsidR="00EE7442" w:rsidRPr="009124AD">
        <w:trPr>
          <w:jc w:val="center"/>
        </w:trPr>
        <w:tc>
          <w:tcPr>
            <w:tcW w:w="190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Козырь</w:t>
            </w:r>
          </w:p>
        </w:tc>
        <w:tc>
          <w:tcPr>
            <w:tcW w:w="184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1134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543</w:t>
            </w:r>
          </w:p>
        </w:tc>
        <w:tc>
          <w:tcPr>
            <w:tcW w:w="170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12,8</w:t>
            </w:r>
          </w:p>
        </w:tc>
      </w:tr>
      <w:tr w:rsidR="00EE7442" w:rsidRPr="009124AD">
        <w:trPr>
          <w:jc w:val="center"/>
        </w:trPr>
        <w:tc>
          <w:tcPr>
            <w:tcW w:w="190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Привет</w:t>
            </w:r>
          </w:p>
        </w:tc>
        <w:tc>
          <w:tcPr>
            <w:tcW w:w="184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46,4</w:t>
            </w:r>
          </w:p>
        </w:tc>
        <w:tc>
          <w:tcPr>
            <w:tcW w:w="1134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552</w:t>
            </w:r>
          </w:p>
        </w:tc>
        <w:tc>
          <w:tcPr>
            <w:tcW w:w="170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24,8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13,3</w:t>
            </w:r>
          </w:p>
        </w:tc>
      </w:tr>
      <w:tr w:rsidR="00EE7442" w:rsidRPr="009124AD">
        <w:trPr>
          <w:jc w:val="center"/>
        </w:trPr>
        <w:tc>
          <w:tcPr>
            <w:tcW w:w="1903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Борец</w:t>
            </w:r>
          </w:p>
        </w:tc>
        <w:tc>
          <w:tcPr>
            <w:tcW w:w="1842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45,6</w:t>
            </w:r>
          </w:p>
        </w:tc>
        <w:tc>
          <w:tcPr>
            <w:tcW w:w="1134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548</w:t>
            </w:r>
          </w:p>
        </w:tc>
        <w:tc>
          <w:tcPr>
            <w:tcW w:w="1701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24,6</w:t>
            </w:r>
          </w:p>
        </w:tc>
        <w:tc>
          <w:tcPr>
            <w:tcW w:w="1417" w:type="dxa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13,6</w:t>
            </w:r>
          </w:p>
        </w:tc>
      </w:tr>
    </w:tbl>
    <w:p w:rsidR="00EE7442" w:rsidRPr="009124AD" w:rsidRDefault="00EE7442" w:rsidP="009124AD">
      <w:pPr>
        <w:tabs>
          <w:tab w:val="left" w:pos="2951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7.2.7.Результаты сортоиспытания детерминантных сортов узколистного люпина.</w:t>
      </w:r>
    </w:p>
    <w:p w:rsidR="00EE7442" w:rsidRPr="009124AD" w:rsidRDefault="00EE7442" w:rsidP="009124AD">
      <w:p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  <w:lang w:eastAsia="ru-RU"/>
        </w:rPr>
      </w:pPr>
      <w:r w:rsidRPr="009124AD">
        <w:rPr>
          <w:rFonts w:ascii="Times New Roman" w:hAnsi="Times New Roman" w:cs="Times New Roman"/>
          <w:sz w:val="28"/>
          <w:szCs w:val="28"/>
          <w:lang w:eastAsia="ru-RU"/>
        </w:rPr>
        <w:t>На замену районированному сорту Ладный выделен сорт Дикаф 14, превысивший стандарт по урожайности зерна  на 15,1%, а по урожайности зеленой массы - на 43,2%. Содержание в зерне белка, протеина и алкалоидов на уровне стандарта.</w:t>
      </w:r>
    </w:p>
    <w:tbl>
      <w:tblPr>
        <w:tblW w:w="0" w:type="auto"/>
        <w:tblInd w:w="2" w:type="dxa"/>
        <w:tblBorders>
          <w:top w:val="single" w:sz="6" w:space="0" w:color="AFAFAF"/>
          <w:left w:val="single" w:sz="6" w:space="0" w:color="AFAFAF"/>
          <w:bottom w:val="single" w:sz="6" w:space="0" w:color="AFAFAF"/>
          <w:right w:val="single" w:sz="6" w:space="0" w:color="AFAFAF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139"/>
        <w:gridCol w:w="893"/>
        <w:gridCol w:w="952"/>
        <w:gridCol w:w="886"/>
        <w:gridCol w:w="952"/>
        <w:gridCol w:w="883"/>
        <w:gridCol w:w="886"/>
        <w:gridCol w:w="995"/>
        <w:gridCol w:w="1211"/>
        <w:gridCol w:w="1044"/>
      </w:tblGrid>
      <w:tr w:rsidR="00EE7442" w:rsidRPr="009124AD">
        <w:tc>
          <w:tcPr>
            <w:tcW w:w="0" w:type="auto"/>
            <w:vMerge w:val="restart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Сорт</w:t>
            </w:r>
          </w:p>
        </w:tc>
        <w:tc>
          <w:tcPr>
            <w:tcW w:w="0" w:type="auto"/>
            <w:gridSpan w:val="6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Урожайность</w:t>
            </w:r>
          </w:p>
        </w:tc>
        <w:tc>
          <w:tcPr>
            <w:tcW w:w="0" w:type="auto"/>
            <w:gridSpan w:val="3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Содержание, %</w:t>
            </w:r>
          </w:p>
        </w:tc>
      </w:tr>
      <w:tr w:rsidR="00EE7442" w:rsidRPr="009124AD">
        <w:tc>
          <w:tcPr>
            <w:tcW w:w="0" w:type="auto"/>
            <w:vMerge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vAlign w:val="center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зерна</w:t>
            </w:r>
          </w:p>
        </w:tc>
        <w:tc>
          <w:tcPr>
            <w:tcW w:w="0" w:type="auto"/>
            <w:gridSpan w:val="2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зеленной массы</w:t>
            </w:r>
          </w:p>
        </w:tc>
        <w:tc>
          <w:tcPr>
            <w:tcW w:w="0" w:type="auto"/>
            <w:gridSpan w:val="2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сухого вещества</w:t>
            </w:r>
          </w:p>
        </w:tc>
        <w:tc>
          <w:tcPr>
            <w:tcW w:w="0" w:type="auto"/>
            <w:vMerge w:val="restart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белка в зерне</w:t>
            </w:r>
          </w:p>
        </w:tc>
        <w:tc>
          <w:tcPr>
            <w:tcW w:w="0" w:type="auto"/>
            <w:vMerge w:val="restart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протеина в зеленой массе</w:t>
            </w:r>
          </w:p>
        </w:tc>
        <w:tc>
          <w:tcPr>
            <w:tcW w:w="0" w:type="auto"/>
            <w:vMerge w:val="restart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алкал. в зерне</w:t>
            </w:r>
          </w:p>
        </w:tc>
      </w:tr>
      <w:tr w:rsidR="00EE7442" w:rsidRPr="009124AD">
        <w:tc>
          <w:tcPr>
            <w:tcW w:w="0" w:type="auto"/>
            <w:vMerge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vAlign w:val="center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ц/га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 к станд.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т/га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 к станд.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т/га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 к станд.</w:t>
            </w:r>
          </w:p>
        </w:tc>
        <w:tc>
          <w:tcPr>
            <w:tcW w:w="0" w:type="auto"/>
            <w:vMerge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vAlign w:val="center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vAlign w:val="center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vAlign w:val="center"/>
          </w:tcPr>
          <w:p w:rsidR="00EE7442" w:rsidRPr="009124AD" w:rsidRDefault="00EE7442" w:rsidP="009124AD">
            <w:pPr>
              <w:spacing w:after="0" w:line="240" w:lineRule="auto"/>
              <w:ind w:left="540" w:right="61" w:firstLine="5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Ладный (ст.)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17,8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20,8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15,3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0,013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Денлад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18,2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102,2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20,8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36,2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14,7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0,011</w:t>
            </w:r>
          </w:p>
        </w:tc>
      </w:tr>
      <w:tr w:rsidR="00EE7442" w:rsidRPr="009124AD"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Дикаф 14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115,1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29,8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143,2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34,2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15,3</w:t>
            </w:r>
          </w:p>
        </w:tc>
        <w:tc>
          <w:tcPr>
            <w:tcW w:w="0" w:type="auto"/>
            <w:tcBorders>
              <w:top w:val="single" w:sz="6" w:space="0" w:color="91949A"/>
              <w:left w:val="single" w:sz="6" w:space="0" w:color="91949A"/>
              <w:bottom w:val="single" w:sz="6" w:space="0" w:color="91949A"/>
              <w:right w:val="single" w:sz="6" w:space="0" w:color="91949A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7442" w:rsidRPr="009124AD" w:rsidRDefault="00EE7442" w:rsidP="009124AD">
            <w:pPr>
              <w:spacing w:before="100" w:beforeAutospacing="1" w:after="100" w:afterAutospacing="1" w:line="240" w:lineRule="auto"/>
              <w:ind w:left="540" w:right="61" w:firstLine="54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0,014</w:t>
            </w:r>
          </w:p>
        </w:tc>
      </w:tr>
    </w:tbl>
    <w:p w:rsidR="00EE7442" w:rsidRPr="009124AD" w:rsidRDefault="00EE7442" w:rsidP="009124AD">
      <w:pPr>
        <w:tabs>
          <w:tab w:val="left" w:pos="2951"/>
        </w:tabs>
        <w:spacing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tabs>
          <w:tab w:val="left" w:pos="2951"/>
        </w:tabs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 xml:space="preserve">7.3.Лучшие сорта картофеля по группам скороспелости для Северозападого региона и Тверской области.   </w:t>
      </w:r>
    </w:p>
    <w:p w:rsidR="00EE7442" w:rsidRPr="009124AD" w:rsidRDefault="00EE7442" w:rsidP="009124AD">
      <w:pPr>
        <w:tabs>
          <w:tab w:val="left" w:pos="2951"/>
        </w:tabs>
        <w:spacing w:line="240" w:lineRule="auto"/>
        <w:ind w:left="540" w:right="61" w:firstLine="54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9124AD">
        <w:rPr>
          <w:rFonts w:ascii="Times New Roman" w:hAnsi="Times New Roman" w:cs="Times New Roman"/>
          <w:sz w:val="28"/>
          <w:szCs w:val="28"/>
          <w:u w:val="single"/>
        </w:rPr>
        <w:t>(Для Тверской области 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9"/>
        <w:gridCol w:w="6620"/>
      </w:tblGrid>
      <w:tr w:rsidR="00EE7442" w:rsidRPr="009124AD">
        <w:trPr>
          <w:trHeight w:val="322"/>
        </w:trPr>
        <w:tc>
          <w:tcPr>
            <w:tcW w:w="2152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 скороспелости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Лучший районированный сорт и новые сорта </w:t>
            </w:r>
          </w:p>
        </w:tc>
      </w:tr>
      <w:tr w:rsidR="00EE7442" w:rsidRPr="009124AD">
        <w:trPr>
          <w:trHeight w:val="195"/>
        </w:trPr>
        <w:tc>
          <w:tcPr>
            <w:tcW w:w="2152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Ранние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Алова,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Бородянский розовый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Вятка,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Жуковский ранний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Импала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Каратоп, Крепыш, Латона, Лига, Памяти Осиповой,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Пушкинец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Снегирь,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Тимо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Ханккиян,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Удача,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 Фелокс, Фреско, Холмогорский.</w:t>
            </w:r>
          </w:p>
        </w:tc>
      </w:tr>
      <w:tr w:rsidR="00EE7442" w:rsidRPr="009124AD">
        <w:trPr>
          <w:trHeight w:val="271"/>
        </w:trPr>
        <w:tc>
          <w:tcPr>
            <w:tcW w:w="2152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Среднеранние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Альвара, Бриз, Виза, Виктория, Гала, Детскосельский,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Елизавета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Лилея белорусская,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Невский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>, Одисей, Пальма, Радонежский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 Резерв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Рождественский, Рябинушка, Сантана, Сантэ, Свитанок киевский, Сказка, Сударыня,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Чародей.</w:t>
            </w:r>
          </w:p>
        </w:tc>
      </w:tr>
      <w:tr w:rsidR="00EE7442" w:rsidRPr="009124AD">
        <w:trPr>
          <w:trHeight w:val="229"/>
        </w:trPr>
        <w:tc>
          <w:tcPr>
            <w:tcW w:w="2152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Среднеспелые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Аврора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Аспия, Броницкий, Дубрава, Живица, Загадка Питера, Криница, Ладожский,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Луговской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Наяда,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Нида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Петербургский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Ресурс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, Розамунда, Романце,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Скраб,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 Спарта, Чайка</w:t>
            </w:r>
          </w:p>
        </w:tc>
      </w:tr>
      <w:tr w:rsidR="00EE7442" w:rsidRPr="009124AD">
        <w:trPr>
          <w:trHeight w:val="178"/>
        </w:trPr>
        <w:tc>
          <w:tcPr>
            <w:tcW w:w="2152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Среднепоздние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Вдохновение, Лорх, </w:t>
            </w: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Никулинский,</w:t>
            </w:r>
            <w:r w:rsidRPr="009124AD">
              <w:rPr>
                <w:rFonts w:ascii="Times New Roman" w:hAnsi="Times New Roman" w:cs="Times New Roman"/>
                <w:sz w:val="28"/>
                <w:szCs w:val="28"/>
              </w:rPr>
              <w:t xml:space="preserve"> Раменский</w:t>
            </w:r>
          </w:p>
        </w:tc>
      </w:tr>
      <w:tr w:rsidR="00EE7442" w:rsidRPr="009124AD">
        <w:trPr>
          <w:trHeight w:val="178"/>
        </w:trPr>
        <w:tc>
          <w:tcPr>
            <w:tcW w:w="2152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Поздние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9124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Ласунак</w:t>
            </w:r>
          </w:p>
        </w:tc>
      </w:tr>
    </w:tbl>
    <w:p w:rsidR="00EE7442" w:rsidRPr="009124AD" w:rsidRDefault="00EE7442" w:rsidP="009124AD">
      <w:pPr>
        <w:tabs>
          <w:tab w:val="left" w:pos="2332"/>
        </w:tabs>
        <w:spacing w:before="24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ab/>
      </w:r>
    </w:p>
    <w:p w:rsidR="00EE7442" w:rsidRPr="009124AD" w:rsidRDefault="00EE7442" w:rsidP="009124AD">
      <w:pPr>
        <w:spacing w:line="240" w:lineRule="auto"/>
        <w:ind w:left="540" w:right="61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9124AD">
        <w:rPr>
          <w:rFonts w:ascii="Times New Roman" w:hAnsi="Times New Roman" w:cs="Times New Roman"/>
          <w:b/>
          <w:bCs/>
          <w:sz w:val="28"/>
          <w:szCs w:val="28"/>
        </w:rPr>
        <w:t>7.3.Лучшие сорта льна по группам скороспелости для Северо-западого региона и Тверской области.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77"/>
        <w:gridCol w:w="6712"/>
      </w:tblGrid>
      <w:tr w:rsidR="00EE7442" w:rsidRPr="009124AD">
        <w:trPr>
          <w:trHeight w:val="322"/>
        </w:trPr>
        <w:tc>
          <w:tcPr>
            <w:tcW w:w="2152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 скороспелости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Характеристика районированных и новых сортов </w:t>
            </w:r>
          </w:p>
        </w:tc>
      </w:tr>
      <w:tr w:rsidR="00EE7442" w:rsidRPr="009124AD">
        <w:trPr>
          <w:trHeight w:val="254"/>
        </w:trPr>
        <w:tc>
          <w:tcPr>
            <w:tcW w:w="2152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Раннеспелые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pStyle w:val="NormalWeb"/>
              <w:shd w:val="clear" w:color="auto" w:fill="FFFFFF"/>
              <w:spacing w:before="240" w:beforeAutospacing="0" w:after="240" w:afterAutospacing="0"/>
              <w:ind w:left="540" w:right="61" w:firstLine="540"/>
              <w:jc w:val="both"/>
              <w:rPr>
                <w:b/>
                <w:bCs/>
                <w:sz w:val="28"/>
                <w:szCs w:val="28"/>
              </w:rPr>
            </w:pPr>
            <w:r w:rsidRPr="009124AD">
              <w:rPr>
                <w:rStyle w:val="Strong"/>
                <w:color w:val="000000"/>
                <w:sz w:val="28"/>
                <w:szCs w:val="28"/>
              </w:rPr>
              <w:t>ТОСТ 5</w:t>
            </w:r>
            <w:r w:rsidRPr="009124A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9124AD">
              <w:rPr>
                <w:color w:val="000000"/>
                <w:sz w:val="28"/>
                <w:szCs w:val="28"/>
              </w:rPr>
              <w:t>- выведен в Сибирском НИИСХ и торфа. Урожайность льносоломы - 45,7 - 71,1 ц/га, льносемян - 4,4 - 6,6 ц/га. Сорт высоковолокнистый, содержание волокна - 29,3 - 35,4%, неустойчив к фузариозному увяданию, высокоустойчив к ржавчине. Голубоцветковый. Включен в Госреестр по Северо-Западному, Волго-Вятскому и Западно-Сибирскому регионам с 2006 года.</w:t>
            </w:r>
          </w:p>
        </w:tc>
      </w:tr>
      <w:tr w:rsidR="00EE7442" w:rsidRPr="009124AD">
        <w:trPr>
          <w:trHeight w:val="254"/>
        </w:trPr>
        <w:tc>
          <w:tcPr>
            <w:tcW w:w="2152" w:type="dxa"/>
            <w:vMerge w:val="restart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Среднеспелые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pStyle w:val="NormalWeb"/>
              <w:shd w:val="clear" w:color="auto" w:fill="FFFFFF"/>
              <w:spacing w:before="240" w:beforeAutospacing="0" w:after="240" w:afterAutospacing="0"/>
              <w:ind w:left="540" w:right="61" w:firstLine="540"/>
              <w:jc w:val="both"/>
              <w:rPr>
                <w:b/>
                <w:bCs/>
                <w:sz w:val="28"/>
                <w:szCs w:val="28"/>
              </w:rPr>
            </w:pPr>
            <w:r w:rsidRPr="009124AD">
              <w:rPr>
                <w:rStyle w:val="Strong"/>
                <w:color w:val="000000"/>
                <w:sz w:val="28"/>
                <w:szCs w:val="28"/>
              </w:rPr>
              <w:t>Синичка</w:t>
            </w:r>
            <w:r w:rsidRPr="009124A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9124AD">
              <w:rPr>
                <w:color w:val="000000"/>
                <w:sz w:val="28"/>
                <w:szCs w:val="28"/>
              </w:rPr>
              <w:t>- выведен в Вятской ГСХА. Средняя урожайность льносоломы - 36,3 ц/га, льносемян - 4,6 ц/га. Содержание волокна в стебле - 20,3%, выход длинного волокна - 16%. Сорт среднеустойчив к ржавчине и фузариозу, устойчив к полеганию. Голубоцветковый. Включен в Госреестр по Северо-Западному, Центральному и Волго-Вятскому регионам с 2000 года.</w:t>
            </w:r>
          </w:p>
        </w:tc>
      </w:tr>
      <w:tr w:rsidR="00EE7442" w:rsidRPr="009124AD">
        <w:trPr>
          <w:trHeight w:val="356"/>
        </w:trPr>
        <w:tc>
          <w:tcPr>
            <w:tcW w:w="2152" w:type="dxa"/>
            <w:vMerge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5" w:type="dxa"/>
          </w:tcPr>
          <w:p w:rsidR="00EE7442" w:rsidRPr="009124AD" w:rsidRDefault="00EE7442" w:rsidP="009124AD">
            <w:pPr>
              <w:pStyle w:val="NormalWeb"/>
              <w:shd w:val="clear" w:color="auto" w:fill="FFFFFF"/>
              <w:spacing w:before="240" w:beforeAutospacing="0" w:after="240" w:afterAutospacing="0"/>
              <w:ind w:left="540" w:right="61" w:firstLine="540"/>
              <w:jc w:val="both"/>
              <w:rPr>
                <w:b/>
                <w:bCs/>
                <w:sz w:val="28"/>
                <w:szCs w:val="28"/>
              </w:rPr>
            </w:pPr>
            <w:r w:rsidRPr="009124AD">
              <w:rPr>
                <w:rStyle w:val="Strong"/>
                <w:color w:val="000000"/>
                <w:sz w:val="28"/>
                <w:szCs w:val="28"/>
              </w:rPr>
              <w:t>Прибой</w:t>
            </w:r>
            <w:r w:rsidRPr="009124A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9124AD">
              <w:rPr>
                <w:color w:val="000000"/>
                <w:sz w:val="28"/>
                <w:szCs w:val="28"/>
              </w:rPr>
              <w:t>- выведен в Псковском НИИСХ. Средняя урожайность льносоломы - 39,6 ц/га, льносемян - 4,4 ц/га. Содержание всего льноволокна - 28,8%, выход длинного льноволокна - 17,3%. Устойчив к полеганию и осыпанию семян. Среднеустойчив к ржавчине и фузариозу. Голубоцветковый. Включен в Госреестр по Северо-Западному и Волго-Вятскому регионам с 1999 года.</w:t>
            </w:r>
          </w:p>
        </w:tc>
      </w:tr>
      <w:tr w:rsidR="00EE7442" w:rsidRPr="009124AD">
        <w:trPr>
          <w:trHeight w:val="305"/>
        </w:trPr>
        <w:tc>
          <w:tcPr>
            <w:tcW w:w="2152" w:type="dxa"/>
            <w:vMerge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5" w:type="dxa"/>
          </w:tcPr>
          <w:p w:rsidR="00EE7442" w:rsidRPr="009124AD" w:rsidRDefault="00EE7442" w:rsidP="009124AD">
            <w:pPr>
              <w:pStyle w:val="NormalWeb"/>
              <w:shd w:val="clear" w:color="auto" w:fill="FFFFFF"/>
              <w:spacing w:before="240" w:beforeAutospacing="0" w:after="0" w:afterAutospacing="0"/>
              <w:ind w:left="540" w:right="61" w:firstLine="540"/>
              <w:jc w:val="both"/>
              <w:rPr>
                <w:b/>
                <w:bCs/>
                <w:sz w:val="28"/>
                <w:szCs w:val="28"/>
              </w:rPr>
            </w:pPr>
            <w:r w:rsidRPr="009124AD">
              <w:rPr>
                <w:rStyle w:val="Strong"/>
                <w:color w:val="000000"/>
                <w:sz w:val="28"/>
                <w:szCs w:val="28"/>
              </w:rPr>
              <w:t>Русич</w:t>
            </w:r>
            <w:r w:rsidRPr="009124A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9124AD">
              <w:rPr>
                <w:color w:val="000000"/>
                <w:sz w:val="28"/>
                <w:szCs w:val="28"/>
              </w:rPr>
              <w:t>- выведен в Псковском НИИСХ. Средняя урожайность льносоломы - 41,8 ц/га, льносемян - 4,1 ц/га. Содержание всего льноволокна - 28,5%. Устойчив к полеганию и осыпанию семян. Среднеустойчив к ржавчине и фузариозу. Голубоцветковый. Включен в Госреестр по Северо-Западному и Волго-Вятскому регионам с 1999 года.</w:t>
            </w:r>
          </w:p>
        </w:tc>
      </w:tr>
      <w:tr w:rsidR="00EE7442" w:rsidRPr="009124AD">
        <w:trPr>
          <w:trHeight w:val="305"/>
        </w:trPr>
        <w:tc>
          <w:tcPr>
            <w:tcW w:w="2152" w:type="dxa"/>
            <w:vMerge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5" w:type="dxa"/>
          </w:tcPr>
          <w:p w:rsidR="00EE7442" w:rsidRPr="009124AD" w:rsidRDefault="00EE7442" w:rsidP="009124AD">
            <w:pPr>
              <w:pStyle w:val="NormalWeb"/>
              <w:shd w:val="clear" w:color="auto" w:fill="FFFFFF"/>
              <w:spacing w:before="240" w:beforeAutospacing="0" w:after="0" w:afterAutospacing="0"/>
              <w:ind w:left="540" w:right="61" w:firstLine="540"/>
              <w:jc w:val="both"/>
              <w:rPr>
                <w:b/>
                <w:bCs/>
                <w:sz w:val="28"/>
                <w:szCs w:val="28"/>
              </w:rPr>
            </w:pPr>
            <w:r w:rsidRPr="009124AD">
              <w:rPr>
                <w:rStyle w:val="Strong"/>
                <w:color w:val="000000"/>
                <w:sz w:val="28"/>
                <w:szCs w:val="28"/>
              </w:rPr>
              <w:t>А-93</w:t>
            </w:r>
            <w:r w:rsidRPr="009124A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9124AD">
              <w:rPr>
                <w:color w:val="000000"/>
                <w:sz w:val="28"/>
                <w:szCs w:val="28"/>
              </w:rPr>
              <w:t>- выведен во ВНИИ льна. Высокоурожайный по семенам (14,4 ц/га) и льноволокну (28,9 ц/га). Высоковолокнистый, содержание волокна - 32,4%. Волокно обладает высокими прядильными свойствами. Устойчив к полеганию. Комплексно устойчив к фузариозу и ржавчине. Голубоцветковый. Включен в Госреестр по Северо-Западному, Центральному, Волго-Вятскому и Западно-Сибирскому регионам с 1997 года.</w:t>
            </w:r>
          </w:p>
        </w:tc>
      </w:tr>
      <w:tr w:rsidR="00EE7442" w:rsidRPr="009124AD">
        <w:trPr>
          <w:trHeight w:val="246"/>
        </w:trPr>
        <w:tc>
          <w:tcPr>
            <w:tcW w:w="2152" w:type="dxa"/>
            <w:vMerge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5" w:type="dxa"/>
          </w:tcPr>
          <w:p w:rsidR="00EE7442" w:rsidRPr="009124AD" w:rsidRDefault="00EE7442" w:rsidP="009124AD">
            <w:pPr>
              <w:pStyle w:val="NormalWeb"/>
              <w:shd w:val="clear" w:color="auto" w:fill="FFFFFF"/>
              <w:spacing w:before="240" w:beforeAutospacing="0" w:after="240" w:afterAutospacing="0"/>
              <w:ind w:left="540" w:right="61" w:firstLine="540"/>
              <w:jc w:val="both"/>
              <w:rPr>
                <w:b/>
                <w:bCs/>
                <w:sz w:val="28"/>
                <w:szCs w:val="28"/>
              </w:rPr>
            </w:pPr>
            <w:r w:rsidRPr="009124AD">
              <w:rPr>
                <w:rStyle w:val="Strong"/>
                <w:color w:val="000000"/>
                <w:sz w:val="28"/>
                <w:szCs w:val="28"/>
              </w:rPr>
              <w:t>Кром</w:t>
            </w:r>
            <w:r w:rsidRPr="009124A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9124AD">
              <w:rPr>
                <w:color w:val="000000"/>
                <w:sz w:val="28"/>
                <w:szCs w:val="28"/>
              </w:rPr>
              <w:t>- выведен в Псковском НИИСХ. Средняя урожайность льноволокна составляет 17 ц/га, семян - 8,5 ц/га. Высоковолокнистый, содержание волокна - 27-28%, максимальное - 30%. Прядильные свойства волокна хорошие. Устойчив к полеганию, относительно устойчив к болезням. Голубоцветковый. Включен в Госреестр по Северо-Западному и Волго-Вятскому регионам с 1993 года.</w:t>
            </w:r>
          </w:p>
        </w:tc>
      </w:tr>
      <w:tr w:rsidR="00EE7442" w:rsidRPr="009124AD">
        <w:trPr>
          <w:trHeight w:val="254"/>
        </w:trPr>
        <w:tc>
          <w:tcPr>
            <w:tcW w:w="2152" w:type="dxa"/>
            <w:vMerge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25" w:type="dxa"/>
          </w:tcPr>
          <w:p w:rsidR="00EE7442" w:rsidRPr="009124AD" w:rsidRDefault="00EE7442" w:rsidP="009124AD">
            <w:pPr>
              <w:pStyle w:val="NormalWeb"/>
              <w:shd w:val="clear" w:color="auto" w:fill="FFFFFF"/>
              <w:spacing w:before="240" w:beforeAutospacing="0" w:after="240" w:afterAutospacing="0"/>
              <w:ind w:left="540" w:right="61" w:firstLine="540"/>
              <w:jc w:val="both"/>
              <w:rPr>
                <w:b/>
                <w:bCs/>
                <w:sz w:val="28"/>
                <w:szCs w:val="28"/>
              </w:rPr>
            </w:pPr>
            <w:r w:rsidRPr="009124AD">
              <w:rPr>
                <w:rStyle w:val="Strong"/>
                <w:color w:val="000000"/>
                <w:sz w:val="28"/>
                <w:szCs w:val="28"/>
              </w:rPr>
              <w:t>Антей</w:t>
            </w:r>
            <w:r w:rsidRPr="009124A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9124AD">
              <w:rPr>
                <w:color w:val="000000"/>
                <w:sz w:val="28"/>
                <w:szCs w:val="28"/>
              </w:rPr>
              <w:t>- выведен в Псковском НИИСХ. Высокоурожайный по семенам (9,4 ц/га) и волокну (19,6 ц/га). Высоковолокнистый. Содержание волокна в стебле 32,9%. Волокно обладает высокими прядильными свойствами. Высокоустойчив к ржавчине и в слабой степени поражается фузариозом. Голубоцветковый. Включен в Госреестр по Северо-Западному и Волго-Вятскому регионам с 2003 года.</w:t>
            </w:r>
          </w:p>
        </w:tc>
      </w:tr>
      <w:tr w:rsidR="00EE7442" w:rsidRPr="009124AD">
        <w:trPr>
          <w:trHeight w:val="178"/>
        </w:trPr>
        <w:tc>
          <w:tcPr>
            <w:tcW w:w="2152" w:type="dxa"/>
          </w:tcPr>
          <w:p w:rsidR="00EE7442" w:rsidRPr="009124AD" w:rsidRDefault="00EE7442" w:rsidP="009124AD">
            <w:pPr>
              <w:tabs>
                <w:tab w:val="left" w:pos="2951"/>
              </w:tabs>
              <w:spacing w:before="240" w:line="240" w:lineRule="auto"/>
              <w:ind w:left="540" w:right="61"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4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Позднеспелые</w:t>
            </w:r>
          </w:p>
        </w:tc>
        <w:tc>
          <w:tcPr>
            <w:tcW w:w="7725" w:type="dxa"/>
          </w:tcPr>
          <w:p w:rsidR="00EE7442" w:rsidRPr="009124AD" w:rsidRDefault="00EE7442" w:rsidP="009124AD">
            <w:pPr>
              <w:pStyle w:val="NormalWeb"/>
              <w:shd w:val="clear" w:color="auto" w:fill="FFFFFF"/>
              <w:spacing w:before="240" w:beforeAutospacing="0" w:after="240" w:afterAutospacing="0"/>
              <w:ind w:left="540" w:right="61" w:firstLine="54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9124AD">
              <w:rPr>
                <w:rStyle w:val="Strong"/>
                <w:color w:val="000000"/>
                <w:sz w:val="28"/>
                <w:szCs w:val="28"/>
              </w:rPr>
              <w:t>Мерилин</w:t>
            </w:r>
            <w:r w:rsidRPr="009124A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9124AD">
              <w:rPr>
                <w:color w:val="000000"/>
                <w:sz w:val="28"/>
                <w:szCs w:val="28"/>
              </w:rPr>
              <w:t>- выведен в компании "Ван де Билд Заден" (Нидерланды). Урожайность льносоломы - 63,5 ц/га, льносемян - 7,5 ц/га. Содержание волокна - 31,3%. Сорт устойчив к фузариозу, ржавчине и полеганию. Голубоцветковый. Включен в Госреестр по Северо-Западному, Центральному и Волго-Вятскому регионам с 2005 года.</w:t>
            </w:r>
          </w:p>
        </w:tc>
      </w:tr>
    </w:tbl>
    <w:p w:rsidR="00EE7442" w:rsidRPr="009124AD" w:rsidRDefault="00EE7442" w:rsidP="009124AD">
      <w:pPr>
        <w:spacing w:before="24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FD7F3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2" o:spid="_x0000_i1056" type="#_x0000_t75" alt="http://www.webometrix.ru/img/sites/vniil.narod.ru.png" style="width:501pt;height:739.5pt;visibility:visible">
            <v:imagedata r:id="rId41" o:title=""/>
          </v:shape>
        </w:pict>
      </w:r>
    </w:p>
    <w:p w:rsidR="00EE7442" w:rsidRPr="009124AD" w:rsidRDefault="00EE7442" w:rsidP="009124AD">
      <w:pPr>
        <w:spacing w:before="24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</w:p>
    <w:p w:rsidR="00EE7442" w:rsidRPr="009124AD" w:rsidRDefault="00EE7442" w:rsidP="009124AD">
      <w:pPr>
        <w:spacing w:before="240" w:line="240" w:lineRule="auto"/>
        <w:ind w:left="540" w:right="6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ЛИТЕРАТУРА: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Гуляев Г.В.  Гужов Ю.Л. «Селекция и семеноводство полевых культур», М.: Колос, 1978. 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Гуляев Г.В. Гужов Ю.Л. «Селекция и семеноводство полевых культур», М.: Колос, 1987.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«Практикум по селекции семеноводству полевых культур», под ред. А.П. Горина, М: Колос, 1968.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Гужов Ю.Л. Фукс А. Валичек П. «Селекция и семеноводство культивируемых растений», М.: Мир, 2003. 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 Коновалов Ю.Б. «Селекция растений на устойчивость к болезням и вредителям»,            М.: Колос,  2002. 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 Новиков Н.Н. «Биохимия растений», М.: Колосс, 2012..        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«Производство семян на  промышленной основе», составитель Г.В., Россельхозиздат,1979.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«Справочник льновода», Составитель В.Б. Ковалев, Московский рабочий,1978.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«Практикум по селекции и семеноводству полевых культур», под ред. В.В. Пыльнева, М.: Колос, 2008.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 xml:space="preserve"> «Результаты государственного сортоиспытания за 1986 - 1990 г.г.», г Тверь.</w:t>
      </w:r>
    </w:p>
    <w:p w:rsidR="00EE7442" w:rsidRPr="009124AD" w:rsidRDefault="00EE7442" w:rsidP="009124AD">
      <w:pPr>
        <w:numPr>
          <w:ilvl w:val="0"/>
          <w:numId w:val="17"/>
        </w:numPr>
        <w:spacing w:after="0" w:line="240" w:lineRule="auto"/>
        <w:ind w:left="540" w:right="61" w:firstLine="540"/>
        <w:rPr>
          <w:rFonts w:ascii="Times New Roman" w:hAnsi="Times New Roman" w:cs="Times New Roman"/>
          <w:sz w:val="28"/>
          <w:szCs w:val="28"/>
        </w:rPr>
      </w:pPr>
      <w:r w:rsidRPr="009124AD">
        <w:rPr>
          <w:rFonts w:ascii="Times New Roman" w:hAnsi="Times New Roman" w:cs="Times New Roman"/>
          <w:sz w:val="28"/>
          <w:szCs w:val="28"/>
        </w:rPr>
        <w:t>Информация официального сайта ГОСКОМИССИИ ПО СОРТОИСПЫТАНИЮ.</w:t>
      </w:r>
    </w:p>
    <w:p w:rsidR="00EE7442" w:rsidRPr="009124AD" w:rsidRDefault="00EE7442" w:rsidP="009124AD">
      <w:pPr>
        <w:spacing w:after="0" w:line="240" w:lineRule="auto"/>
        <w:ind w:left="540" w:right="61" w:firstLine="540"/>
        <w:rPr>
          <w:color w:val="000000"/>
          <w:sz w:val="28"/>
          <w:szCs w:val="28"/>
        </w:rPr>
      </w:pPr>
    </w:p>
    <w:sectPr w:rsidR="00EE7442" w:rsidRPr="009124AD" w:rsidSect="009124AD">
      <w:footerReference w:type="default" r:id="rId42"/>
      <w:pgSz w:w="11906" w:h="16838"/>
      <w:pgMar w:top="567" w:right="849" w:bottom="1258" w:left="1276" w:header="708" w:footer="1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442" w:rsidRDefault="00EE7442" w:rsidP="00DD5082">
      <w:pPr>
        <w:spacing w:after="0" w:line="240" w:lineRule="auto"/>
      </w:pPr>
      <w:r>
        <w:separator/>
      </w:r>
    </w:p>
  </w:endnote>
  <w:endnote w:type="continuationSeparator" w:id="0">
    <w:p w:rsidR="00EE7442" w:rsidRDefault="00EE7442" w:rsidP="00DD5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442" w:rsidRDefault="00EE7442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EE7442" w:rsidRDefault="00EE74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442" w:rsidRDefault="00EE7442" w:rsidP="00DD5082">
      <w:pPr>
        <w:spacing w:after="0" w:line="240" w:lineRule="auto"/>
      </w:pPr>
      <w:r>
        <w:separator/>
      </w:r>
    </w:p>
  </w:footnote>
  <w:footnote w:type="continuationSeparator" w:id="0">
    <w:p w:rsidR="00EE7442" w:rsidRDefault="00EE7442" w:rsidP="00DD5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7BD5"/>
    <w:multiLevelType w:val="hybridMultilevel"/>
    <w:tmpl w:val="BF304CB4"/>
    <w:lvl w:ilvl="0" w:tplc="1EDA0E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DB64C0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EB1071BE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3388BCC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F346A3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EC4F1E6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6C00FCA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81E2218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C52452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95A75E1"/>
    <w:multiLevelType w:val="hybridMultilevel"/>
    <w:tmpl w:val="23CCC9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19001B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 w:tplc="0419000F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 w:tplc="04190019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 w:tplc="0419001B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 w:tplc="0419000F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 w:tplc="04190019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 w:tplc="0419001B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2">
    <w:nsid w:val="0BB26880"/>
    <w:multiLevelType w:val="multilevel"/>
    <w:tmpl w:val="686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BD178CC"/>
    <w:multiLevelType w:val="hybridMultilevel"/>
    <w:tmpl w:val="5E3A3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C4BE4"/>
    <w:multiLevelType w:val="hybridMultilevel"/>
    <w:tmpl w:val="54BE92BA"/>
    <w:lvl w:ilvl="0" w:tplc="7E589D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6A4A99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CDCB12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C7E810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D54E65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A9C8CF8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E9ACC1A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03488FE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8661D4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C07951"/>
    <w:multiLevelType w:val="hybridMultilevel"/>
    <w:tmpl w:val="F42606D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12DE7BA4"/>
    <w:multiLevelType w:val="hybridMultilevel"/>
    <w:tmpl w:val="D2769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127C4"/>
    <w:multiLevelType w:val="hybridMultilevel"/>
    <w:tmpl w:val="C97AEE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92C5EC0"/>
    <w:multiLevelType w:val="hybridMultilevel"/>
    <w:tmpl w:val="4EEADEC2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9">
    <w:nsid w:val="1EFE3AB5"/>
    <w:multiLevelType w:val="hybridMultilevel"/>
    <w:tmpl w:val="644C10A2"/>
    <w:lvl w:ilvl="0" w:tplc="CC345FB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10135"/>
    <w:multiLevelType w:val="hybridMultilevel"/>
    <w:tmpl w:val="E0500E0A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11">
    <w:nsid w:val="41CC7252"/>
    <w:multiLevelType w:val="multilevel"/>
    <w:tmpl w:val="6090F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21E36D5"/>
    <w:multiLevelType w:val="multilevel"/>
    <w:tmpl w:val="784C5A9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3">
    <w:nsid w:val="4E0D2027"/>
    <w:multiLevelType w:val="hybridMultilevel"/>
    <w:tmpl w:val="69F67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991426"/>
    <w:multiLevelType w:val="hybridMultilevel"/>
    <w:tmpl w:val="DC3C6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0C594E"/>
    <w:multiLevelType w:val="hybridMultilevel"/>
    <w:tmpl w:val="AF18D772"/>
    <w:lvl w:ilvl="0" w:tplc="04190001">
      <w:start w:val="1"/>
      <w:numFmt w:val="bullet"/>
      <w:lvlText w:val=""/>
      <w:lvlJc w:val="left"/>
      <w:pPr>
        <w:ind w:left="6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0" w:hanging="360"/>
      </w:pPr>
      <w:rPr>
        <w:rFonts w:ascii="Wingdings" w:hAnsi="Wingdings" w:cs="Wingdings" w:hint="default"/>
      </w:rPr>
    </w:lvl>
  </w:abstractNum>
  <w:abstractNum w:abstractNumId="16">
    <w:nsid w:val="630F7BF9"/>
    <w:multiLevelType w:val="hybridMultilevel"/>
    <w:tmpl w:val="AF80537E"/>
    <w:lvl w:ilvl="0" w:tplc="358A7CE4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5" w:hanging="360"/>
      </w:pPr>
    </w:lvl>
    <w:lvl w:ilvl="2" w:tplc="0419001B">
      <w:start w:val="1"/>
      <w:numFmt w:val="lowerRoman"/>
      <w:lvlText w:val="%3."/>
      <w:lvlJc w:val="right"/>
      <w:pPr>
        <w:ind w:left="1835" w:hanging="180"/>
      </w:pPr>
    </w:lvl>
    <w:lvl w:ilvl="3" w:tplc="0419000F">
      <w:start w:val="1"/>
      <w:numFmt w:val="decimal"/>
      <w:lvlText w:val="%4."/>
      <w:lvlJc w:val="left"/>
      <w:pPr>
        <w:ind w:left="2555" w:hanging="360"/>
      </w:pPr>
    </w:lvl>
    <w:lvl w:ilvl="4" w:tplc="04190019">
      <w:start w:val="1"/>
      <w:numFmt w:val="lowerLetter"/>
      <w:lvlText w:val="%5."/>
      <w:lvlJc w:val="left"/>
      <w:pPr>
        <w:ind w:left="3275" w:hanging="360"/>
      </w:pPr>
    </w:lvl>
    <w:lvl w:ilvl="5" w:tplc="0419001B">
      <w:start w:val="1"/>
      <w:numFmt w:val="lowerRoman"/>
      <w:lvlText w:val="%6."/>
      <w:lvlJc w:val="right"/>
      <w:pPr>
        <w:ind w:left="3995" w:hanging="180"/>
      </w:pPr>
    </w:lvl>
    <w:lvl w:ilvl="6" w:tplc="0419000F">
      <w:start w:val="1"/>
      <w:numFmt w:val="decimal"/>
      <w:lvlText w:val="%7."/>
      <w:lvlJc w:val="left"/>
      <w:pPr>
        <w:ind w:left="4715" w:hanging="360"/>
      </w:pPr>
    </w:lvl>
    <w:lvl w:ilvl="7" w:tplc="04190019">
      <w:start w:val="1"/>
      <w:numFmt w:val="lowerLetter"/>
      <w:lvlText w:val="%8."/>
      <w:lvlJc w:val="left"/>
      <w:pPr>
        <w:ind w:left="5435" w:hanging="360"/>
      </w:pPr>
    </w:lvl>
    <w:lvl w:ilvl="8" w:tplc="0419001B">
      <w:start w:val="1"/>
      <w:numFmt w:val="lowerRoman"/>
      <w:lvlText w:val="%9."/>
      <w:lvlJc w:val="right"/>
      <w:pPr>
        <w:ind w:left="6155" w:hanging="180"/>
      </w:pPr>
    </w:lvl>
  </w:abstractNum>
  <w:abstractNum w:abstractNumId="17">
    <w:nsid w:val="66977C96"/>
    <w:multiLevelType w:val="hybridMultilevel"/>
    <w:tmpl w:val="9C0CFE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D5621A7"/>
    <w:multiLevelType w:val="hybridMultilevel"/>
    <w:tmpl w:val="689A7362"/>
    <w:lvl w:ilvl="0" w:tplc="3364CD10">
      <w:start w:val="1"/>
      <w:numFmt w:val="decimal"/>
      <w:lvlText w:val="%1."/>
      <w:lvlJc w:val="left"/>
      <w:pPr>
        <w:ind w:left="383" w:hanging="5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15"/>
  </w:num>
  <w:num w:numId="5">
    <w:abstractNumId w:val="18"/>
  </w:num>
  <w:num w:numId="6">
    <w:abstractNumId w:val="7"/>
  </w:num>
  <w:num w:numId="7">
    <w:abstractNumId w:val="5"/>
  </w:num>
  <w:num w:numId="8">
    <w:abstractNumId w:val="17"/>
  </w:num>
  <w:num w:numId="9">
    <w:abstractNumId w:val="10"/>
  </w:num>
  <w:num w:numId="10">
    <w:abstractNumId w:val="8"/>
  </w:num>
  <w:num w:numId="11">
    <w:abstractNumId w:val="6"/>
  </w:num>
  <w:num w:numId="12">
    <w:abstractNumId w:val="2"/>
  </w:num>
  <w:num w:numId="13">
    <w:abstractNumId w:val="3"/>
  </w:num>
  <w:num w:numId="14">
    <w:abstractNumId w:val="12"/>
  </w:num>
  <w:num w:numId="15">
    <w:abstractNumId w:val="9"/>
  </w:num>
  <w:num w:numId="16">
    <w:abstractNumId w:val="13"/>
  </w:num>
  <w:num w:numId="17">
    <w:abstractNumId w:val="4"/>
  </w:num>
  <w:num w:numId="18">
    <w:abstractNumId w:val="0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0AED"/>
    <w:rsid w:val="00002266"/>
    <w:rsid w:val="00002BA0"/>
    <w:rsid w:val="0000336A"/>
    <w:rsid w:val="0000370D"/>
    <w:rsid w:val="00003C5E"/>
    <w:rsid w:val="000101C6"/>
    <w:rsid w:val="00014DDF"/>
    <w:rsid w:val="0001527D"/>
    <w:rsid w:val="00022A3F"/>
    <w:rsid w:val="00024622"/>
    <w:rsid w:val="000308C3"/>
    <w:rsid w:val="00031AAB"/>
    <w:rsid w:val="00032966"/>
    <w:rsid w:val="00032A41"/>
    <w:rsid w:val="00032C48"/>
    <w:rsid w:val="000356D7"/>
    <w:rsid w:val="000359BB"/>
    <w:rsid w:val="000369BD"/>
    <w:rsid w:val="0004000D"/>
    <w:rsid w:val="00040159"/>
    <w:rsid w:val="00041459"/>
    <w:rsid w:val="00041916"/>
    <w:rsid w:val="00041A4C"/>
    <w:rsid w:val="00041EAC"/>
    <w:rsid w:val="000428C8"/>
    <w:rsid w:val="00043615"/>
    <w:rsid w:val="00044342"/>
    <w:rsid w:val="00044E73"/>
    <w:rsid w:val="0004522A"/>
    <w:rsid w:val="00046D8E"/>
    <w:rsid w:val="00047FDF"/>
    <w:rsid w:val="00050B60"/>
    <w:rsid w:val="0005528D"/>
    <w:rsid w:val="00060073"/>
    <w:rsid w:val="000604A3"/>
    <w:rsid w:val="0006193F"/>
    <w:rsid w:val="00061BC5"/>
    <w:rsid w:val="00067378"/>
    <w:rsid w:val="0007054E"/>
    <w:rsid w:val="00071AFD"/>
    <w:rsid w:val="00071F43"/>
    <w:rsid w:val="00077C4F"/>
    <w:rsid w:val="00077DF1"/>
    <w:rsid w:val="00081EC0"/>
    <w:rsid w:val="00083E04"/>
    <w:rsid w:val="000848AC"/>
    <w:rsid w:val="00085326"/>
    <w:rsid w:val="00086B99"/>
    <w:rsid w:val="00087200"/>
    <w:rsid w:val="0009060B"/>
    <w:rsid w:val="000924F8"/>
    <w:rsid w:val="00092D00"/>
    <w:rsid w:val="00095228"/>
    <w:rsid w:val="00096562"/>
    <w:rsid w:val="000966AE"/>
    <w:rsid w:val="00096D49"/>
    <w:rsid w:val="0009712E"/>
    <w:rsid w:val="000A02D0"/>
    <w:rsid w:val="000A073E"/>
    <w:rsid w:val="000A22E2"/>
    <w:rsid w:val="000A292F"/>
    <w:rsid w:val="000A3723"/>
    <w:rsid w:val="000A383B"/>
    <w:rsid w:val="000A4057"/>
    <w:rsid w:val="000A5194"/>
    <w:rsid w:val="000A5312"/>
    <w:rsid w:val="000A5460"/>
    <w:rsid w:val="000A700B"/>
    <w:rsid w:val="000B07E6"/>
    <w:rsid w:val="000B1261"/>
    <w:rsid w:val="000B24D6"/>
    <w:rsid w:val="000B4CC5"/>
    <w:rsid w:val="000B52DD"/>
    <w:rsid w:val="000B530A"/>
    <w:rsid w:val="000B5772"/>
    <w:rsid w:val="000B5AFD"/>
    <w:rsid w:val="000B634A"/>
    <w:rsid w:val="000C0165"/>
    <w:rsid w:val="000C01B3"/>
    <w:rsid w:val="000C145A"/>
    <w:rsid w:val="000C1F01"/>
    <w:rsid w:val="000C2091"/>
    <w:rsid w:val="000C2327"/>
    <w:rsid w:val="000C30E0"/>
    <w:rsid w:val="000C4D35"/>
    <w:rsid w:val="000C57AB"/>
    <w:rsid w:val="000C5989"/>
    <w:rsid w:val="000C59E3"/>
    <w:rsid w:val="000C67E6"/>
    <w:rsid w:val="000D1162"/>
    <w:rsid w:val="000D3369"/>
    <w:rsid w:val="000D5981"/>
    <w:rsid w:val="000E26A3"/>
    <w:rsid w:val="000E39B6"/>
    <w:rsid w:val="000E4D0E"/>
    <w:rsid w:val="000E56CE"/>
    <w:rsid w:val="000E5BF2"/>
    <w:rsid w:val="000E7020"/>
    <w:rsid w:val="000E715F"/>
    <w:rsid w:val="000E7B53"/>
    <w:rsid w:val="000F2081"/>
    <w:rsid w:val="000F20AA"/>
    <w:rsid w:val="000F3571"/>
    <w:rsid w:val="000F492A"/>
    <w:rsid w:val="000F5D0D"/>
    <w:rsid w:val="000F67AE"/>
    <w:rsid w:val="000F73F0"/>
    <w:rsid w:val="0010001E"/>
    <w:rsid w:val="00103161"/>
    <w:rsid w:val="00105679"/>
    <w:rsid w:val="00106683"/>
    <w:rsid w:val="00106F2B"/>
    <w:rsid w:val="00112B51"/>
    <w:rsid w:val="00114100"/>
    <w:rsid w:val="001141EA"/>
    <w:rsid w:val="001145E3"/>
    <w:rsid w:val="00114999"/>
    <w:rsid w:val="001150B6"/>
    <w:rsid w:val="00115286"/>
    <w:rsid w:val="00117B59"/>
    <w:rsid w:val="0012000A"/>
    <w:rsid w:val="001205B0"/>
    <w:rsid w:val="00120BB9"/>
    <w:rsid w:val="001222A3"/>
    <w:rsid w:val="001225CE"/>
    <w:rsid w:val="00124BC8"/>
    <w:rsid w:val="00124D7E"/>
    <w:rsid w:val="00130621"/>
    <w:rsid w:val="001308AC"/>
    <w:rsid w:val="00130B72"/>
    <w:rsid w:val="00131FF2"/>
    <w:rsid w:val="001329B3"/>
    <w:rsid w:val="00133185"/>
    <w:rsid w:val="0013534F"/>
    <w:rsid w:val="0013633D"/>
    <w:rsid w:val="00137E8D"/>
    <w:rsid w:val="00140E78"/>
    <w:rsid w:val="00144B7A"/>
    <w:rsid w:val="00144DBB"/>
    <w:rsid w:val="001453AB"/>
    <w:rsid w:val="0014751A"/>
    <w:rsid w:val="00147D50"/>
    <w:rsid w:val="00150381"/>
    <w:rsid w:val="00150DAF"/>
    <w:rsid w:val="00154665"/>
    <w:rsid w:val="00154AE8"/>
    <w:rsid w:val="00154DC7"/>
    <w:rsid w:val="00155D30"/>
    <w:rsid w:val="00160995"/>
    <w:rsid w:val="00162306"/>
    <w:rsid w:val="00165141"/>
    <w:rsid w:val="001654FC"/>
    <w:rsid w:val="00165AFD"/>
    <w:rsid w:val="00166405"/>
    <w:rsid w:val="00166E07"/>
    <w:rsid w:val="001705C6"/>
    <w:rsid w:val="001707B2"/>
    <w:rsid w:val="00172B0A"/>
    <w:rsid w:val="001752AF"/>
    <w:rsid w:val="00175BC1"/>
    <w:rsid w:val="00176283"/>
    <w:rsid w:val="00176D29"/>
    <w:rsid w:val="0017701F"/>
    <w:rsid w:val="001804BD"/>
    <w:rsid w:val="001813AA"/>
    <w:rsid w:val="0018231B"/>
    <w:rsid w:val="001825D3"/>
    <w:rsid w:val="001829D3"/>
    <w:rsid w:val="00184915"/>
    <w:rsid w:val="0019029D"/>
    <w:rsid w:val="00190C6C"/>
    <w:rsid w:val="00191688"/>
    <w:rsid w:val="00194A7B"/>
    <w:rsid w:val="0019610D"/>
    <w:rsid w:val="001961EF"/>
    <w:rsid w:val="00196F4B"/>
    <w:rsid w:val="001A4145"/>
    <w:rsid w:val="001A5EEF"/>
    <w:rsid w:val="001A64A5"/>
    <w:rsid w:val="001A6D14"/>
    <w:rsid w:val="001A754A"/>
    <w:rsid w:val="001B0E32"/>
    <w:rsid w:val="001B4617"/>
    <w:rsid w:val="001B482B"/>
    <w:rsid w:val="001B4E0E"/>
    <w:rsid w:val="001B5B66"/>
    <w:rsid w:val="001C06C4"/>
    <w:rsid w:val="001C1309"/>
    <w:rsid w:val="001C21F3"/>
    <w:rsid w:val="001C2E92"/>
    <w:rsid w:val="001C4BB9"/>
    <w:rsid w:val="001C5605"/>
    <w:rsid w:val="001D0E75"/>
    <w:rsid w:val="001D28F2"/>
    <w:rsid w:val="001D4551"/>
    <w:rsid w:val="001D4BAA"/>
    <w:rsid w:val="001D6B68"/>
    <w:rsid w:val="001D7979"/>
    <w:rsid w:val="001D7A53"/>
    <w:rsid w:val="001E23B3"/>
    <w:rsid w:val="001E2839"/>
    <w:rsid w:val="001E3D98"/>
    <w:rsid w:val="001E45AD"/>
    <w:rsid w:val="001E49CD"/>
    <w:rsid w:val="001E6616"/>
    <w:rsid w:val="001F0259"/>
    <w:rsid w:val="001F2C83"/>
    <w:rsid w:val="001F3349"/>
    <w:rsid w:val="001F6D6C"/>
    <w:rsid w:val="00200925"/>
    <w:rsid w:val="00203791"/>
    <w:rsid w:val="00203DD3"/>
    <w:rsid w:val="0020406C"/>
    <w:rsid w:val="002049F8"/>
    <w:rsid w:val="00207167"/>
    <w:rsid w:val="00211E9C"/>
    <w:rsid w:val="0021370A"/>
    <w:rsid w:val="00213B81"/>
    <w:rsid w:val="002167AE"/>
    <w:rsid w:val="00221FBD"/>
    <w:rsid w:val="002220AB"/>
    <w:rsid w:val="00224669"/>
    <w:rsid w:val="00227B77"/>
    <w:rsid w:val="00231417"/>
    <w:rsid w:val="0023157D"/>
    <w:rsid w:val="0023488F"/>
    <w:rsid w:val="00234B55"/>
    <w:rsid w:val="002366B3"/>
    <w:rsid w:val="00236802"/>
    <w:rsid w:val="00237FD1"/>
    <w:rsid w:val="002400C2"/>
    <w:rsid w:val="002421B7"/>
    <w:rsid w:val="00244B43"/>
    <w:rsid w:val="00244EDF"/>
    <w:rsid w:val="0024542B"/>
    <w:rsid w:val="00245A44"/>
    <w:rsid w:val="00245CB7"/>
    <w:rsid w:val="00245D07"/>
    <w:rsid w:val="0024678D"/>
    <w:rsid w:val="00250325"/>
    <w:rsid w:val="00250789"/>
    <w:rsid w:val="00254148"/>
    <w:rsid w:val="0025485E"/>
    <w:rsid w:val="00255132"/>
    <w:rsid w:val="0025560E"/>
    <w:rsid w:val="002562E5"/>
    <w:rsid w:val="002572B3"/>
    <w:rsid w:val="002600A9"/>
    <w:rsid w:val="002600F0"/>
    <w:rsid w:val="00262EBF"/>
    <w:rsid w:val="00263DC6"/>
    <w:rsid w:val="002641F9"/>
    <w:rsid w:val="00264773"/>
    <w:rsid w:val="00264AAF"/>
    <w:rsid w:val="00266E8B"/>
    <w:rsid w:val="00267473"/>
    <w:rsid w:val="00271DC8"/>
    <w:rsid w:val="002727B7"/>
    <w:rsid w:val="00275E51"/>
    <w:rsid w:val="002803DF"/>
    <w:rsid w:val="00280A0A"/>
    <w:rsid w:val="00283DB9"/>
    <w:rsid w:val="00287CAA"/>
    <w:rsid w:val="0029030A"/>
    <w:rsid w:val="00291144"/>
    <w:rsid w:val="00291F93"/>
    <w:rsid w:val="002930F6"/>
    <w:rsid w:val="002934BD"/>
    <w:rsid w:val="002972F4"/>
    <w:rsid w:val="00297791"/>
    <w:rsid w:val="002A1067"/>
    <w:rsid w:val="002A2C8C"/>
    <w:rsid w:val="002A4107"/>
    <w:rsid w:val="002A48BD"/>
    <w:rsid w:val="002A4DCF"/>
    <w:rsid w:val="002A53ED"/>
    <w:rsid w:val="002A5AC3"/>
    <w:rsid w:val="002B02D8"/>
    <w:rsid w:val="002B04F8"/>
    <w:rsid w:val="002B05D2"/>
    <w:rsid w:val="002B106F"/>
    <w:rsid w:val="002B1B1D"/>
    <w:rsid w:val="002B2D24"/>
    <w:rsid w:val="002B7510"/>
    <w:rsid w:val="002B7C67"/>
    <w:rsid w:val="002C0A2B"/>
    <w:rsid w:val="002C246F"/>
    <w:rsid w:val="002C3452"/>
    <w:rsid w:val="002C35D6"/>
    <w:rsid w:val="002C40C4"/>
    <w:rsid w:val="002C5D01"/>
    <w:rsid w:val="002C5D32"/>
    <w:rsid w:val="002D3843"/>
    <w:rsid w:val="002E139D"/>
    <w:rsid w:val="002E2069"/>
    <w:rsid w:val="002E2139"/>
    <w:rsid w:val="002E2CA2"/>
    <w:rsid w:val="002E3AEA"/>
    <w:rsid w:val="002E5AA1"/>
    <w:rsid w:val="002E62EB"/>
    <w:rsid w:val="002E66C1"/>
    <w:rsid w:val="002F05A1"/>
    <w:rsid w:val="002F2E68"/>
    <w:rsid w:val="002F73F8"/>
    <w:rsid w:val="002F7C6F"/>
    <w:rsid w:val="00301163"/>
    <w:rsid w:val="00301670"/>
    <w:rsid w:val="00301F6B"/>
    <w:rsid w:val="003022A8"/>
    <w:rsid w:val="003025A6"/>
    <w:rsid w:val="0030379C"/>
    <w:rsid w:val="003044A0"/>
    <w:rsid w:val="00305371"/>
    <w:rsid w:val="00306E50"/>
    <w:rsid w:val="00306FAF"/>
    <w:rsid w:val="003077C9"/>
    <w:rsid w:val="00311B32"/>
    <w:rsid w:val="00311C31"/>
    <w:rsid w:val="0031325B"/>
    <w:rsid w:val="00317063"/>
    <w:rsid w:val="00323183"/>
    <w:rsid w:val="00324483"/>
    <w:rsid w:val="00326274"/>
    <w:rsid w:val="00327901"/>
    <w:rsid w:val="00331A86"/>
    <w:rsid w:val="00331E9E"/>
    <w:rsid w:val="00334850"/>
    <w:rsid w:val="00337336"/>
    <w:rsid w:val="0034026D"/>
    <w:rsid w:val="00342207"/>
    <w:rsid w:val="0034233B"/>
    <w:rsid w:val="00343C6C"/>
    <w:rsid w:val="00350D07"/>
    <w:rsid w:val="00351EAF"/>
    <w:rsid w:val="00352051"/>
    <w:rsid w:val="003549A6"/>
    <w:rsid w:val="00355352"/>
    <w:rsid w:val="00360110"/>
    <w:rsid w:val="00360507"/>
    <w:rsid w:val="00360A20"/>
    <w:rsid w:val="0036144B"/>
    <w:rsid w:val="00361A36"/>
    <w:rsid w:val="00363123"/>
    <w:rsid w:val="0036362B"/>
    <w:rsid w:val="00364A1A"/>
    <w:rsid w:val="00364B76"/>
    <w:rsid w:val="00364C2B"/>
    <w:rsid w:val="00366C2C"/>
    <w:rsid w:val="00367EA1"/>
    <w:rsid w:val="0037057A"/>
    <w:rsid w:val="003709F0"/>
    <w:rsid w:val="003710A4"/>
    <w:rsid w:val="003727AF"/>
    <w:rsid w:val="003731F4"/>
    <w:rsid w:val="00373BEF"/>
    <w:rsid w:val="003745AE"/>
    <w:rsid w:val="00374ACB"/>
    <w:rsid w:val="00381407"/>
    <w:rsid w:val="00382142"/>
    <w:rsid w:val="00385054"/>
    <w:rsid w:val="0038682C"/>
    <w:rsid w:val="00386FFD"/>
    <w:rsid w:val="003904FC"/>
    <w:rsid w:val="00391650"/>
    <w:rsid w:val="0039177C"/>
    <w:rsid w:val="00391858"/>
    <w:rsid w:val="00391EAE"/>
    <w:rsid w:val="00392709"/>
    <w:rsid w:val="003927A0"/>
    <w:rsid w:val="00395541"/>
    <w:rsid w:val="003956C7"/>
    <w:rsid w:val="003A0EB9"/>
    <w:rsid w:val="003A45AD"/>
    <w:rsid w:val="003A5898"/>
    <w:rsid w:val="003B090E"/>
    <w:rsid w:val="003B121A"/>
    <w:rsid w:val="003B2313"/>
    <w:rsid w:val="003B314D"/>
    <w:rsid w:val="003B49C1"/>
    <w:rsid w:val="003B4BC2"/>
    <w:rsid w:val="003B4F1A"/>
    <w:rsid w:val="003B615D"/>
    <w:rsid w:val="003B6242"/>
    <w:rsid w:val="003B643D"/>
    <w:rsid w:val="003B7E12"/>
    <w:rsid w:val="003C013F"/>
    <w:rsid w:val="003C0658"/>
    <w:rsid w:val="003C1A06"/>
    <w:rsid w:val="003C3A17"/>
    <w:rsid w:val="003C72A4"/>
    <w:rsid w:val="003C72B8"/>
    <w:rsid w:val="003D0B8C"/>
    <w:rsid w:val="003D1F93"/>
    <w:rsid w:val="003E0819"/>
    <w:rsid w:val="003E0877"/>
    <w:rsid w:val="003E15DF"/>
    <w:rsid w:val="003E1801"/>
    <w:rsid w:val="003E4E35"/>
    <w:rsid w:val="003E5657"/>
    <w:rsid w:val="003E7F21"/>
    <w:rsid w:val="003F20E5"/>
    <w:rsid w:val="003F2827"/>
    <w:rsid w:val="003F2D51"/>
    <w:rsid w:val="003F2E23"/>
    <w:rsid w:val="003F2E63"/>
    <w:rsid w:val="003F5E3A"/>
    <w:rsid w:val="00402336"/>
    <w:rsid w:val="00402C1C"/>
    <w:rsid w:val="004049CE"/>
    <w:rsid w:val="00406DEE"/>
    <w:rsid w:val="0040731B"/>
    <w:rsid w:val="00407AAE"/>
    <w:rsid w:val="0041007C"/>
    <w:rsid w:val="0041194B"/>
    <w:rsid w:val="00413089"/>
    <w:rsid w:val="00416F3F"/>
    <w:rsid w:val="00417F17"/>
    <w:rsid w:val="0042057D"/>
    <w:rsid w:val="00421A57"/>
    <w:rsid w:val="00422207"/>
    <w:rsid w:val="004226DA"/>
    <w:rsid w:val="00423FE8"/>
    <w:rsid w:val="004243AB"/>
    <w:rsid w:val="00425196"/>
    <w:rsid w:val="004254FF"/>
    <w:rsid w:val="004266B3"/>
    <w:rsid w:val="00431B44"/>
    <w:rsid w:val="00432077"/>
    <w:rsid w:val="00433659"/>
    <w:rsid w:val="00435D87"/>
    <w:rsid w:val="00435F26"/>
    <w:rsid w:val="00436286"/>
    <w:rsid w:val="00441A1F"/>
    <w:rsid w:val="00443024"/>
    <w:rsid w:val="00450349"/>
    <w:rsid w:val="00454EB6"/>
    <w:rsid w:val="00456B99"/>
    <w:rsid w:val="0045728A"/>
    <w:rsid w:val="0046061C"/>
    <w:rsid w:val="004627DE"/>
    <w:rsid w:val="00463248"/>
    <w:rsid w:val="00464C7A"/>
    <w:rsid w:val="00465B82"/>
    <w:rsid w:val="00465E81"/>
    <w:rsid w:val="004670D5"/>
    <w:rsid w:val="004670F8"/>
    <w:rsid w:val="00470F56"/>
    <w:rsid w:val="00472525"/>
    <w:rsid w:val="00474D21"/>
    <w:rsid w:val="0047516A"/>
    <w:rsid w:val="0047704B"/>
    <w:rsid w:val="00481153"/>
    <w:rsid w:val="0048268A"/>
    <w:rsid w:val="00484279"/>
    <w:rsid w:val="00486452"/>
    <w:rsid w:val="0049134D"/>
    <w:rsid w:val="00491B25"/>
    <w:rsid w:val="00491C5B"/>
    <w:rsid w:val="0049317D"/>
    <w:rsid w:val="00493645"/>
    <w:rsid w:val="00495FD4"/>
    <w:rsid w:val="0049642E"/>
    <w:rsid w:val="00496CE1"/>
    <w:rsid w:val="00496E1A"/>
    <w:rsid w:val="0049788E"/>
    <w:rsid w:val="00497918"/>
    <w:rsid w:val="00497F9B"/>
    <w:rsid w:val="004A0E63"/>
    <w:rsid w:val="004A4954"/>
    <w:rsid w:val="004A4994"/>
    <w:rsid w:val="004A4B22"/>
    <w:rsid w:val="004A51D7"/>
    <w:rsid w:val="004A563E"/>
    <w:rsid w:val="004A7DAF"/>
    <w:rsid w:val="004B08D0"/>
    <w:rsid w:val="004B0E20"/>
    <w:rsid w:val="004B1902"/>
    <w:rsid w:val="004B2049"/>
    <w:rsid w:val="004B2B3C"/>
    <w:rsid w:val="004B5307"/>
    <w:rsid w:val="004B5BB4"/>
    <w:rsid w:val="004B6453"/>
    <w:rsid w:val="004B6654"/>
    <w:rsid w:val="004B6970"/>
    <w:rsid w:val="004B764F"/>
    <w:rsid w:val="004B7C25"/>
    <w:rsid w:val="004B7DD5"/>
    <w:rsid w:val="004C04F6"/>
    <w:rsid w:val="004C4AD2"/>
    <w:rsid w:val="004C54A8"/>
    <w:rsid w:val="004C73BE"/>
    <w:rsid w:val="004D299A"/>
    <w:rsid w:val="004D42D4"/>
    <w:rsid w:val="004D44F0"/>
    <w:rsid w:val="004D51F5"/>
    <w:rsid w:val="004D565A"/>
    <w:rsid w:val="004E116E"/>
    <w:rsid w:val="004E15F3"/>
    <w:rsid w:val="004E2E78"/>
    <w:rsid w:val="004E3521"/>
    <w:rsid w:val="004E4E53"/>
    <w:rsid w:val="004E585A"/>
    <w:rsid w:val="004E6013"/>
    <w:rsid w:val="004F0702"/>
    <w:rsid w:val="004F1A88"/>
    <w:rsid w:val="004F2101"/>
    <w:rsid w:val="004F29F4"/>
    <w:rsid w:val="004F585F"/>
    <w:rsid w:val="004F6FDC"/>
    <w:rsid w:val="004F79FC"/>
    <w:rsid w:val="0050002E"/>
    <w:rsid w:val="00501A81"/>
    <w:rsid w:val="00507EE3"/>
    <w:rsid w:val="00511660"/>
    <w:rsid w:val="00511800"/>
    <w:rsid w:val="005140D4"/>
    <w:rsid w:val="00514DB7"/>
    <w:rsid w:val="005152D2"/>
    <w:rsid w:val="005163DE"/>
    <w:rsid w:val="00517E72"/>
    <w:rsid w:val="00525B23"/>
    <w:rsid w:val="00526012"/>
    <w:rsid w:val="0052679D"/>
    <w:rsid w:val="0053133F"/>
    <w:rsid w:val="00531D1C"/>
    <w:rsid w:val="00532A38"/>
    <w:rsid w:val="00532F3D"/>
    <w:rsid w:val="00533563"/>
    <w:rsid w:val="00534CD4"/>
    <w:rsid w:val="005361E9"/>
    <w:rsid w:val="00540935"/>
    <w:rsid w:val="00544678"/>
    <w:rsid w:val="00545F01"/>
    <w:rsid w:val="005460AC"/>
    <w:rsid w:val="005461A5"/>
    <w:rsid w:val="00546BF8"/>
    <w:rsid w:val="00546D3C"/>
    <w:rsid w:val="00547718"/>
    <w:rsid w:val="00550554"/>
    <w:rsid w:val="00553974"/>
    <w:rsid w:val="00554706"/>
    <w:rsid w:val="005566AE"/>
    <w:rsid w:val="00556D03"/>
    <w:rsid w:val="005677F9"/>
    <w:rsid w:val="005704D4"/>
    <w:rsid w:val="00570927"/>
    <w:rsid w:val="00571A11"/>
    <w:rsid w:val="00572577"/>
    <w:rsid w:val="00572703"/>
    <w:rsid w:val="005727B6"/>
    <w:rsid w:val="00572B4E"/>
    <w:rsid w:val="00573A53"/>
    <w:rsid w:val="00574983"/>
    <w:rsid w:val="005763A2"/>
    <w:rsid w:val="005805FB"/>
    <w:rsid w:val="00581530"/>
    <w:rsid w:val="00581C08"/>
    <w:rsid w:val="0058239F"/>
    <w:rsid w:val="00582601"/>
    <w:rsid w:val="00583599"/>
    <w:rsid w:val="00587879"/>
    <w:rsid w:val="00587AF0"/>
    <w:rsid w:val="005905DF"/>
    <w:rsid w:val="00590E43"/>
    <w:rsid w:val="00590EEC"/>
    <w:rsid w:val="00590F7E"/>
    <w:rsid w:val="00591127"/>
    <w:rsid w:val="00591287"/>
    <w:rsid w:val="00591963"/>
    <w:rsid w:val="005924CC"/>
    <w:rsid w:val="0059270F"/>
    <w:rsid w:val="00595658"/>
    <w:rsid w:val="00596406"/>
    <w:rsid w:val="005A06D8"/>
    <w:rsid w:val="005A15D0"/>
    <w:rsid w:val="005A271C"/>
    <w:rsid w:val="005A3795"/>
    <w:rsid w:val="005A3B89"/>
    <w:rsid w:val="005A4432"/>
    <w:rsid w:val="005A5A9F"/>
    <w:rsid w:val="005A5E22"/>
    <w:rsid w:val="005B182E"/>
    <w:rsid w:val="005B410D"/>
    <w:rsid w:val="005B4679"/>
    <w:rsid w:val="005B4C96"/>
    <w:rsid w:val="005B628E"/>
    <w:rsid w:val="005B6872"/>
    <w:rsid w:val="005C003C"/>
    <w:rsid w:val="005C0069"/>
    <w:rsid w:val="005C08FC"/>
    <w:rsid w:val="005C280C"/>
    <w:rsid w:val="005C4AB1"/>
    <w:rsid w:val="005C5B91"/>
    <w:rsid w:val="005C724C"/>
    <w:rsid w:val="005C786D"/>
    <w:rsid w:val="005D06E0"/>
    <w:rsid w:val="005D0CF4"/>
    <w:rsid w:val="005D1E0B"/>
    <w:rsid w:val="005D3DC8"/>
    <w:rsid w:val="005D4357"/>
    <w:rsid w:val="005D5C80"/>
    <w:rsid w:val="005D6331"/>
    <w:rsid w:val="005D6C3E"/>
    <w:rsid w:val="005E2F4B"/>
    <w:rsid w:val="005E555A"/>
    <w:rsid w:val="005E658D"/>
    <w:rsid w:val="005F00A8"/>
    <w:rsid w:val="005F05BB"/>
    <w:rsid w:val="005F3C83"/>
    <w:rsid w:val="005F3DE9"/>
    <w:rsid w:val="0060034B"/>
    <w:rsid w:val="00601AB3"/>
    <w:rsid w:val="00605B43"/>
    <w:rsid w:val="00605DBC"/>
    <w:rsid w:val="00607AC5"/>
    <w:rsid w:val="006101CB"/>
    <w:rsid w:val="00612305"/>
    <w:rsid w:val="006136AC"/>
    <w:rsid w:val="00613908"/>
    <w:rsid w:val="006151EE"/>
    <w:rsid w:val="00615601"/>
    <w:rsid w:val="00620AC6"/>
    <w:rsid w:val="006219B5"/>
    <w:rsid w:val="00622E61"/>
    <w:rsid w:val="0062366F"/>
    <w:rsid w:val="006239C5"/>
    <w:rsid w:val="00626B1F"/>
    <w:rsid w:val="00627E50"/>
    <w:rsid w:val="00633AB3"/>
    <w:rsid w:val="00633B84"/>
    <w:rsid w:val="00637B95"/>
    <w:rsid w:val="006419D5"/>
    <w:rsid w:val="0064647A"/>
    <w:rsid w:val="00650060"/>
    <w:rsid w:val="00652978"/>
    <w:rsid w:val="00655833"/>
    <w:rsid w:val="0065711D"/>
    <w:rsid w:val="00657997"/>
    <w:rsid w:val="006579AF"/>
    <w:rsid w:val="00660E9E"/>
    <w:rsid w:val="006614BB"/>
    <w:rsid w:val="00663AE6"/>
    <w:rsid w:val="00663D68"/>
    <w:rsid w:val="00664369"/>
    <w:rsid w:val="00664F7E"/>
    <w:rsid w:val="00665278"/>
    <w:rsid w:val="006668B0"/>
    <w:rsid w:val="00667AF2"/>
    <w:rsid w:val="006700C7"/>
    <w:rsid w:val="00671395"/>
    <w:rsid w:val="00671709"/>
    <w:rsid w:val="00673626"/>
    <w:rsid w:val="00675180"/>
    <w:rsid w:val="00675689"/>
    <w:rsid w:val="00675702"/>
    <w:rsid w:val="00675E62"/>
    <w:rsid w:val="0067728C"/>
    <w:rsid w:val="006776B6"/>
    <w:rsid w:val="006802FB"/>
    <w:rsid w:val="00682C01"/>
    <w:rsid w:val="00682F32"/>
    <w:rsid w:val="00685095"/>
    <w:rsid w:val="006878F6"/>
    <w:rsid w:val="00687B4D"/>
    <w:rsid w:val="00687F8F"/>
    <w:rsid w:val="0069142A"/>
    <w:rsid w:val="00691539"/>
    <w:rsid w:val="006918CD"/>
    <w:rsid w:val="00694586"/>
    <w:rsid w:val="006948D1"/>
    <w:rsid w:val="006A39D2"/>
    <w:rsid w:val="006A3EF4"/>
    <w:rsid w:val="006A4360"/>
    <w:rsid w:val="006A4CCF"/>
    <w:rsid w:val="006A4EA8"/>
    <w:rsid w:val="006A5FDB"/>
    <w:rsid w:val="006A6734"/>
    <w:rsid w:val="006A731E"/>
    <w:rsid w:val="006A7C94"/>
    <w:rsid w:val="006B06E9"/>
    <w:rsid w:val="006B1BC8"/>
    <w:rsid w:val="006B2C8C"/>
    <w:rsid w:val="006B3FB1"/>
    <w:rsid w:val="006B43B8"/>
    <w:rsid w:val="006B4BE5"/>
    <w:rsid w:val="006B5C71"/>
    <w:rsid w:val="006B65D0"/>
    <w:rsid w:val="006B66C9"/>
    <w:rsid w:val="006B6B00"/>
    <w:rsid w:val="006B7188"/>
    <w:rsid w:val="006B7DF1"/>
    <w:rsid w:val="006C1612"/>
    <w:rsid w:val="006C2373"/>
    <w:rsid w:val="006C2C31"/>
    <w:rsid w:val="006C47F6"/>
    <w:rsid w:val="006C53FD"/>
    <w:rsid w:val="006C6719"/>
    <w:rsid w:val="006C775B"/>
    <w:rsid w:val="006C7E8E"/>
    <w:rsid w:val="006D2946"/>
    <w:rsid w:val="006D48AC"/>
    <w:rsid w:val="006D6202"/>
    <w:rsid w:val="006E3112"/>
    <w:rsid w:val="006E5F35"/>
    <w:rsid w:val="006E6076"/>
    <w:rsid w:val="006E682C"/>
    <w:rsid w:val="006E7128"/>
    <w:rsid w:val="006E778F"/>
    <w:rsid w:val="006E7AB5"/>
    <w:rsid w:val="006F1EDB"/>
    <w:rsid w:val="006F2E89"/>
    <w:rsid w:val="006F4D72"/>
    <w:rsid w:val="006F5118"/>
    <w:rsid w:val="006F74B3"/>
    <w:rsid w:val="00703880"/>
    <w:rsid w:val="00703E44"/>
    <w:rsid w:val="007063BC"/>
    <w:rsid w:val="00706C5A"/>
    <w:rsid w:val="00707D75"/>
    <w:rsid w:val="007119E4"/>
    <w:rsid w:val="00712249"/>
    <w:rsid w:val="00714EDE"/>
    <w:rsid w:val="00720BD6"/>
    <w:rsid w:val="00721E3C"/>
    <w:rsid w:val="00722493"/>
    <w:rsid w:val="00727DB1"/>
    <w:rsid w:val="00730C1A"/>
    <w:rsid w:val="00730F66"/>
    <w:rsid w:val="00732ABB"/>
    <w:rsid w:val="00734D2E"/>
    <w:rsid w:val="007355C0"/>
    <w:rsid w:val="00735D42"/>
    <w:rsid w:val="007366BA"/>
    <w:rsid w:val="00737503"/>
    <w:rsid w:val="00742650"/>
    <w:rsid w:val="00746AE5"/>
    <w:rsid w:val="00747BB3"/>
    <w:rsid w:val="00747D22"/>
    <w:rsid w:val="0075039D"/>
    <w:rsid w:val="0075166F"/>
    <w:rsid w:val="00751B6B"/>
    <w:rsid w:val="0075319F"/>
    <w:rsid w:val="00753432"/>
    <w:rsid w:val="00753EC2"/>
    <w:rsid w:val="00754BD4"/>
    <w:rsid w:val="00763570"/>
    <w:rsid w:val="007638B8"/>
    <w:rsid w:val="007654AA"/>
    <w:rsid w:val="00766225"/>
    <w:rsid w:val="00766C08"/>
    <w:rsid w:val="00766D41"/>
    <w:rsid w:val="00766DD6"/>
    <w:rsid w:val="0077240D"/>
    <w:rsid w:val="0077262B"/>
    <w:rsid w:val="00775ED3"/>
    <w:rsid w:val="00776325"/>
    <w:rsid w:val="00776D42"/>
    <w:rsid w:val="007775ED"/>
    <w:rsid w:val="00781A6A"/>
    <w:rsid w:val="00783095"/>
    <w:rsid w:val="007839FC"/>
    <w:rsid w:val="00784D97"/>
    <w:rsid w:val="007858C8"/>
    <w:rsid w:val="00785AF2"/>
    <w:rsid w:val="00787092"/>
    <w:rsid w:val="007904EA"/>
    <w:rsid w:val="007905BB"/>
    <w:rsid w:val="0079112E"/>
    <w:rsid w:val="007915D3"/>
    <w:rsid w:val="00792BB9"/>
    <w:rsid w:val="00792FEE"/>
    <w:rsid w:val="00794C54"/>
    <w:rsid w:val="007A1D31"/>
    <w:rsid w:val="007A1D8C"/>
    <w:rsid w:val="007A2BF9"/>
    <w:rsid w:val="007A3537"/>
    <w:rsid w:val="007A665F"/>
    <w:rsid w:val="007B1A1F"/>
    <w:rsid w:val="007B1E0C"/>
    <w:rsid w:val="007B2C03"/>
    <w:rsid w:val="007B2DD7"/>
    <w:rsid w:val="007B2F23"/>
    <w:rsid w:val="007B43E5"/>
    <w:rsid w:val="007B6493"/>
    <w:rsid w:val="007C2AE5"/>
    <w:rsid w:val="007C3C1F"/>
    <w:rsid w:val="007C3E32"/>
    <w:rsid w:val="007C5952"/>
    <w:rsid w:val="007C6CE3"/>
    <w:rsid w:val="007C7AEC"/>
    <w:rsid w:val="007D11EC"/>
    <w:rsid w:val="007D20DA"/>
    <w:rsid w:val="007D2744"/>
    <w:rsid w:val="007D48A5"/>
    <w:rsid w:val="007D4BF6"/>
    <w:rsid w:val="007D66ED"/>
    <w:rsid w:val="007D697D"/>
    <w:rsid w:val="007D7541"/>
    <w:rsid w:val="007D77EA"/>
    <w:rsid w:val="007F5BA3"/>
    <w:rsid w:val="007F5D27"/>
    <w:rsid w:val="007F5FE6"/>
    <w:rsid w:val="007F6A8B"/>
    <w:rsid w:val="00800659"/>
    <w:rsid w:val="00802DC6"/>
    <w:rsid w:val="00803EB4"/>
    <w:rsid w:val="008076B5"/>
    <w:rsid w:val="008120D0"/>
    <w:rsid w:val="008133B0"/>
    <w:rsid w:val="00813808"/>
    <w:rsid w:val="00815D59"/>
    <w:rsid w:val="0081603A"/>
    <w:rsid w:val="00816C23"/>
    <w:rsid w:val="00817676"/>
    <w:rsid w:val="00820D32"/>
    <w:rsid w:val="00822330"/>
    <w:rsid w:val="008229ED"/>
    <w:rsid w:val="0083092F"/>
    <w:rsid w:val="00831E47"/>
    <w:rsid w:val="00832C17"/>
    <w:rsid w:val="00833D94"/>
    <w:rsid w:val="00834C2D"/>
    <w:rsid w:val="00837270"/>
    <w:rsid w:val="00840493"/>
    <w:rsid w:val="00841E82"/>
    <w:rsid w:val="00844D20"/>
    <w:rsid w:val="008455D2"/>
    <w:rsid w:val="00846AA5"/>
    <w:rsid w:val="00847B43"/>
    <w:rsid w:val="00850956"/>
    <w:rsid w:val="00850C25"/>
    <w:rsid w:val="00851115"/>
    <w:rsid w:val="00852DFA"/>
    <w:rsid w:val="00853646"/>
    <w:rsid w:val="00854625"/>
    <w:rsid w:val="008560A8"/>
    <w:rsid w:val="00856A40"/>
    <w:rsid w:val="0086056B"/>
    <w:rsid w:val="00860AE2"/>
    <w:rsid w:val="00863400"/>
    <w:rsid w:val="008639A1"/>
    <w:rsid w:val="00863F1F"/>
    <w:rsid w:val="00864883"/>
    <w:rsid w:val="00866F96"/>
    <w:rsid w:val="008670DA"/>
    <w:rsid w:val="00867C17"/>
    <w:rsid w:val="00870987"/>
    <w:rsid w:val="00871738"/>
    <w:rsid w:val="00872427"/>
    <w:rsid w:val="0087370B"/>
    <w:rsid w:val="00875256"/>
    <w:rsid w:val="00876AFA"/>
    <w:rsid w:val="00877065"/>
    <w:rsid w:val="00877655"/>
    <w:rsid w:val="0088051E"/>
    <w:rsid w:val="00883822"/>
    <w:rsid w:val="008843B7"/>
    <w:rsid w:val="008872BA"/>
    <w:rsid w:val="00887A3D"/>
    <w:rsid w:val="0089015A"/>
    <w:rsid w:val="00891126"/>
    <w:rsid w:val="00892A34"/>
    <w:rsid w:val="00893161"/>
    <w:rsid w:val="00894943"/>
    <w:rsid w:val="00895801"/>
    <w:rsid w:val="00896C12"/>
    <w:rsid w:val="00897623"/>
    <w:rsid w:val="008976D3"/>
    <w:rsid w:val="00897BBF"/>
    <w:rsid w:val="008A1AE6"/>
    <w:rsid w:val="008A2E01"/>
    <w:rsid w:val="008A4958"/>
    <w:rsid w:val="008A5739"/>
    <w:rsid w:val="008A5981"/>
    <w:rsid w:val="008A5AFC"/>
    <w:rsid w:val="008A79EC"/>
    <w:rsid w:val="008B15B5"/>
    <w:rsid w:val="008B4B3D"/>
    <w:rsid w:val="008B556F"/>
    <w:rsid w:val="008B6128"/>
    <w:rsid w:val="008B7C3B"/>
    <w:rsid w:val="008C4532"/>
    <w:rsid w:val="008C6769"/>
    <w:rsid w:val="008C6C10"/>
    <w:rsid w:val="008C7AFF"/>
    <w:rsid w:val="008C7B64"/>
    <w:rsid w:val="008C7D7D"/>
    <w:rsid w:val="008D7681"/>
    <w:rsid w:val="008D7C85"/>
    <w:rsid w:val="008E064F"/>
    <w:rsid w:val="008E165F"/>
    <w:rsid w:val="008E347A"/>
    <w:rsid w:val="008E5D14"/>
    <w:rsid w:val="008E6E4D"/>
    <w:rsid w:val="008E7C03"/>
    <w:rsid w:val="008F0441"/>
    <w:rsid w:val="008F12BE"/>
    <w:rsid w:val="008F14C4"/>
    <w:rsid w:val="008F194A"/>
    <w:rsid w:val="008F1D97"/>
    <w:rsid w:val="008F2CA1"/>
    <w:rsid w:val="008F44A3"/>
    <w:rsid w:val="008F573E"/>
    <w:rsid w:val="00901544"/>
    <w:rsid w:val="00901821"/>
    <w:rsid w:val="00902995"/>
    <w:rsid w:val="0090420D"/>
    <w:rsid w:val="00906BEF"/>
    <w:rsid w:val="0090743C"/>
    <w:rsid w:val="00907B10"/>
    <w:rsid w:val="00911947"/>
    <w:rsid w:val="00911CAE"/>
    <w:rsid w:val="009124AD"/>
    <w:rsid w:val="00912B17"/>
    <w:rsid w:val="00912E31"/>
    <w:rsid w:val="009140E0"/>
    <w:rsid w:val="00914634"/>
    <w:rsid w:val="0091469C"/>
    <w:rsid w:val="00915018"/>
    <w:rsid w:val="009160C0"/>
    <w:rsid w:val="00922678"/>
    <w:rsid w:val="00923789"/>
    <w:rsid w:val="009241CB"/>
    <w:rsid w:val="00926433"/>
    <w:rsid w:val="0093072A"/>
    <w:rsid w:val="00931A4D"/>
    <w:rsid w:val="00932143"/>
    <w:rsid w:val="00932899"/>
    <w:rsid w:val="00934339"/>
    <w:rsid w:val="00935732"/>
    <w:rsid w:val="00935E72"/>
    <w:rsid w:val="00937211"/>
    <w:rsid w:val="009428B4"/>
    <w:rsid w:val="00946FCE"/>
    <w:rsid w:val="0095278B"/>
    <w:rsid w:val="00954E80"/>
    <w:rsid w:val="009552B9"/>
    <w:rsid w:val="00956D66"/>
    <w:rsid w:val="009572F3"/>
    <w:rsid w:val="0096043E"/>
    <w:rsid w:val="00962931"/>
    <w:rsid w:val="0096676A"/>
    <w:rsid w:val="009669D7"/>
    <w:rsid w:val="00970126"/>
    <w:rsid w:val="00971428"/>
    <w:rsid w:val="00974A60"/>
    <w:rsid w:val="00975239"/>
    <w:rsid w:val="009754D1"/>
    <w:rsid w:val="00976AC9"/>
    <w:rsid w:val="00982648"/>
    <w:rsid w:val="0098300C"/>
    <w:rsid w:val="0098353D"/>
    <w:rsid w:val="00983B57"/>
    <w:rsid w:val="00984BDB"/>
    <w:rsid w:val="00987680"/>
    <w:rsid w:val="009952DE"/>
    <w:rsid w:val="009A07F8"/>
    <w:rsid w:val="009A0AED"/>
    <w:rsid w:val="009A0AF5"/>
    <w:rsid w:val="009A36EA"/>
    <w:rsid w:val="009A3E15"/>
    <w:rsid w:val="009A5774"/>
    <w:rsid w:val="009B04E3"/>
    <w:rsid w:val="009B2626"/>
    <w:rsid w:val="009B2E68"/>
    <w:rsid w:val="009B5492"/>
    <w:rsid w:val="009B5B97"/>
    <w:rsid w:val="009B6350"/>
    <w:rsid w:val="009B7995"/>
    <w:rsid w:val="009B7ED9"/>
    <w:rsid w:val="009C3B28"/>
    <w:rsid w:val="009C4D97"/>
    <w:rsid w:val="009C5A4F"/>
    <w:rsid w:val="009C70F7"/>
    <w:rsid w:val="009D1F1C"/>
    <w:rsid w:val="009D3452"/>
    <w:rsid w:val="009D63C2"/>
    <w:rsid w:val="009D6640"/>
    <w:rsid w:val="009D6687"/>
    <w:rsid w:val="009E1DA0"/>
    <w:rsid w:val="009E4AAF"/>
    <w:rsid w:val="009E73EE"/>
    <w:rsid w:val="009F39D3"/>
    <w:rsid w:val="009F42AC"/>
    <w:rsid w:val="009F4699"/>
    <w:rsid w:val="009F73FE"/>
    <w:rsid w:val="00A0095D"/>
    <w:rsid w:val="00A01BEE"/>
    <w:rsid w:val="00A027BF"/>
    <w:rsid w:val="00A031A2"/>
    <w:rsid w:val="00A03DB2"/>
    <w:rsid w:val="00A07B9A"/>
    <w:rsid w:val="00A1010B"/>
    <w:rsid w:val="00A13AA3"/>
    <w:rsid w:val="00A1694A"/>
    <w:rsid w:val="00A171A7"/>
    <w:rsid w:val="00A231E0"/>
    <w:rsid w:val="00A234C6"/>
    <w:rsid w:val="00A24053"/>
    <w:rsid w:val="00A24408"/>
    <w:rsid w:val="00A26DC4"/>
    <w:rsid w:val="00A271E2"/>
    <w:rsid w:val="00A30F26"/>
    <w:rsid w:val="00A332F0"/>
    <w:rsid w:val="00A37776"/>
    <w:rsid w:val="00A37C52"/>
    <w:rsid w:val="00A4076E"/>
    <w:rsid w:val="00A4367F"/>
    <w:rsid w:val="00A46066"/>
    <w:rsid w:val="00A465DA"/>
    <w:rsid w:val="00A46651"/>
    <w:rsid w:val="00A469EE"/>
    <w:rsid w:val="00A46F83"/>
    <w:rsid w:val="00A477EA"/>
    <w:rsid w:val="00A47B91"/>
    <w:rsid w:val="00A47DC3"/>
    <w:rsid w:val="00A50C3F"/>
    <w:rsid w:val="00A51772"/>
    <w:rsid w:val="00A54E30"/>
    <w:rsid w:val="00A607F9"/>
    <w:rsid w:val="00A618E9"/>
    <w:rsid w:val="00A652F3"/>
    <w:rsid w:val="00A6604A"/>
    <w:rsid w:val="00A67166"/>
    <w:rsid w:val="00A6738B"/>
    <w:rsid w:val="00A70581"/>
    <w:rsid w:val="00A713EB"/>
    <w:rsid w:val="00A72CBB"/>
    <w:rsid w:val="00A72FBA"/>
    <w:rsid w:val="00A7363F"/>
    <w:rsid w:val="00A74832"/>
    <w:rsid w:val="00A75382"/>
    <w:rsid w:val="00A76E8F"/>
    <w:rsid w:val="00A77234"/>
    <w:rsid w:val="00A773EF"/>
    <w:rsid w:val="00A80B0A"/>
    <w:rsid w:val="00A8257D"/>
    <w:rsid w:val="00A82C8C"/>
    <w:rsid w:val="00A83F2C"/>
    <w:rsid w:val="00A84572"/>
    <w:rsid w:val="00A850F1"/>
    <w:rsid w:val="00A90E14"/>
    <w:rsid w:val="00A91523"/>
    <w:rsid w:val="00A915E9"/>
    <w:rsid w:val="00A94920"/>
    <w:rsid w:val="00A95206"/>
    <w:rsid w:val="00A96077"/>
    <w:rsid w:val="00AA06BB"/>
    <w:rsid w:val="00AA1D9C"/>
    <w:rsid w:val="00AA3267"/>
    <w:rsid w:val="00AA47B9"/>
    <w:rsid w:val="00AA5EAB"/>
    <w:rsid w:val="00AA6601"/>
    <w:rsid w:val="00AA6802"/>
    <w:rsid w:val="00AB20D5"/>
    <w:rsid w:val="00AB2477"/>
    <w:rsid w:val="00AB2637"/>
    <w:rsid w:val="00AB2EED"/>
    <w:rsid w:val="00AB4836"/>
    <w:rsid w:val="00AB581D"/>
    <w:rsid w:val="00AC077A"/>
    <w:rsid w:val="00AC2124"/>
    <w:rsid w:val="00AC46B4"/>
    <w:rsid w:val="00AC59AC"/>
    <w:rsid w:val="00AC5D84"/>
    <w:rsid w:val="00AC67B9"/>
    <w:rsid w:val="00AC6DBC"/>
    <w:rsid w:val="00AD006C"/>
    <w:rsid w:val="00AD029F"/>
    <w:rsid w:val="00AD078D"/>
    <w:rsid w:val="00AD216E"/>
    <w:rsid w:val="00AD32B3"/>
    <w:rsid w:val="00AD45CE"/>
    <w:rsid w:val="00AD46A0"/>
    <w:rsid w:val="00AD4C73"/>
    <w:rsid w:val="00AD56AB"/>
    <w:rsid w:val="00AD796B"/>
    <w:rsid w:val="00AE030C"/>
    <w:rsid w:val="00AE336E"/>
    <w:rsid w:val="00AE4131"/>
    <w:rsid w:val="00AE7022"/>
    <w:rsid w:val="00AF200E"/>
    <w:rsid w:val="00AF25F2"/>
    <w:rsid w:val="00AF2BAA"/>
    <w:rsid w:val="00AF2C3B"/>
    <w:rsid w:val="00AF4D0C"/>
    <w:rsid w:val="00AF4D1D"/>
    <w:rsid w:val="00AF518F"/>
    <w:rsid w:val="00B006A2"/>
    <w:rsid w:val="00B00F2A"/>
    <w:rsid w:val="00B02077"/>
    <w:rsid w:val="00B024E3"/>
    <w:rsid w:val="00B02ADD"/>
    <w:rsid w:val="00B02B23"/>
    <w:rsid w:val="00B03634"/>
    <w:rsid w:val="00B036AB"/>
    <w:rsid w:val="00B0390E"/>
    <w:rsid w:val="00B03971"/>
    <w:rsid w:val="00B05D47"/>
    <w:rsid w:val="00B062FC"/>
    <w:rsid w:val="00B0729D"/>
    <w:rsid w:val="00B10C8D"/>
    <w:rsid w:val="00B11076"/>
    <w:rsid w:val="00B1109F"/>
    <w:rsid w:val="00B11D12"/>
    <w:rsid w:val="00B146C4"/>
    <w:rsid w:val="00B150AE"/>
    <w:rsid w:val="00B167D4"/>
    <w:rsid w:val="00B16FE1"/>
    <w:rsid w:val="00B2069D"/>
    <w:rsid w:val="00B20A44"/>
    <w:rsid w:val="00B21471"/>
    <w:rsid w:val="00B218EB"/>
    <w:rsid w:val="00B21CD6"/>
    <w:rsid w:val="00B22812"/>
    <w:rsid w:val="00B23D37"/>
    <w:rsid w:val="00B23E7E"/>
    <w:rsid w:val="00B24EE0"/>
    <w:rsid w:val="00B2526D"/>
    <w:rsid w:val="00B2590D"/>
    <w:rsid w:val="00B26BB0"/>
    <w:rsid w:val="00B27079"/>
    <w:rsid w:val="00B276A7"/>
    <w:rsid w:val="00B36288"/>
    <w:rsid w:val="00B36DB4"/>
    <w:rsid w:val="00B37E7C"/>
    <w:rsid w:val="00B41840"/>
    <w:rsid w:val="00B444B2"/>
    <w:rsid w:val="00B45C04"/>
    <w:rsid w:val="00B463D5"/>
    <w:rsid w:val="00B47F93"/>
    <w:rsid w:val="00B5668B"/>
    <w:rsid w:val="00B56E0D"/>
    <w:rsid w:val="00B57C6D"/>
    <w:rsid w:val="00B60FB0"/>
    <w:rsid w:val="00B61E09"/>
    <w:rsid w:val="00B6319B"/>
    <w:rsid w:val="00B64B20"/>
    <w:rsid w:val="00B6500B"/>
    <w:rsid w:val="00B65111"/>
    <w:rsid w:val="00B6641C"/>
    <w:rsid w:val="00B67194"/>
    <w:rsid w:val="00B71806"/>
    <w:rsid w:val="00B734C7"/>
    <w:rsid w:val="00B75056"/>
    <w:rsid w:val="00B755DC"/>
    <w:rsid w:val="00B75D4C"/>
    <w:rsid w:val="00B76249"/>
    <w:rsid w:val="00B76CDB"/>
    <w:rsid w:val="00B76EC1"/>
    <w:rsid w:val="00B7744D"/>
    <w:rsid w:val="00B77C45"/>
    <w:rsid w:val="00B80444"/>
    <w:rsid w:val="00B80635"/>
    <w:rsid w:val="00B81AC3"/>
    <w:rsid w:val="00B83666"/>
    <w:rsid w:val="00B84508"/>
    <w:rsid w:val="00B8556B"/>
    <w:rsid w:val="00B8598F"/>
    <w:rsid w:val="00B86197"/>
    <w:rsid w:val="00B868FB"/>
    <w:rsid w:val="00B87410"/>
    <w:rsid w:val="00B9086A"/>
    <w:rsid w:val="00B912D3"/>
    <w:rsid w:val="00B926A7"/>
    <w:rsid w:val="00B96174"/>
    <w:rsid w:val="00B96555"/>
    <w:rsid w:val="00B97240"/>
    <w:rsid w:val="00B979AF"/>
    <w:rsid w:val="00B97F8A"/>
    <w:rsid w:val="00BA0E0B"/>
    <w:rsid w:val="00BA2143"/>
    <w:rsid w:val="00BA22BA"/>
    <w:rsid w:val="00BA320E"/>
    <w:rsid w:val="00BA57F6"/>
    <w:rsid w:val="00BA6ACE"/>
    <w:rsid w:val="00BA763F"/>
    <w:rsid w:val="00BA77CB"/>
    <w:rsid w:val="00BB1430"/>
    <w:rsid w:val="00BB1465"/>
    <w:rsid w:val="00BB33E5"/>
    <w:rsid w:val="00BB6147"/>
    <w:rsid w:val="00BB7C40"/>
    <w:rsid w:val="00BC183C"/>
    <w:rsid w:val="00BC1E0C"/>
    <w:rsid w:val="00BC1E93"/>
    <w:rsid w:val="00BC45B5"/>
    <w:rsid w:val="00BC4F11"/>
    <w:rsid w:val="00BD02EF"/>
    <w:rsid w:val="00BD0CCE"/>
    <w:rsid w:val="00BD19A5"/>
    <w:rsid w:val="00BD4D33"/>
    <w:rsid w:val="00BD7961"/>
    <w:rsid w:val="00BE04A4"/>
    <w:rsid w:val="00BE18A0"/>
    <w:rsid w:val="00BE29E0"/>
    <w:rsid w:val="00BE47A0"/>
    <w:rsid w:val="00BE5AA8"/>
    <w:rsid w:val="00BE6902"/>
    <w:rsid w:val="00BE7142"/>
    <w:rsid w:val="00BE7273"/>
    <w:rsid w:val="00BF05FF"/>
    <w:rsid w:val="00BF6F53"/>
    <w:rsid w:val="00BF7F62"/>
    <w:rsid w:val="00C01F97"/>
    <w:rsid w:val="00C044EF"/>
    <w:rsid w:val="00C04943"/>
    <w:rsid w:val="00C11370"/>
    <w:rsid w:val="00C113DC"/>
    <w:rsid w:val="00C12C89"/>
    <w:rsid w:val="00C150CE"/>
    <w:rsid w:val="00C17C9A"/>
    <w:rsid w:val="00C20C5F"/>
    <w:rsid w:val="00C21DC7"/>
    <w:rsid w:val="00C22192"/>
    <w:rsid w:val="00C23E14"/>
    <w:rsid w:val="00C243F9"/>
    <w:rsid w:val="00C249CE"/>
    <w:rsid w:val="00C26D91"/>
    <w:rsid w:val="00C27390"/>
    <w:rsid w:val="00C30273"/>
    <w:rsid w:val="00C314E5"/>
    <w:rsid w:val="00C31D9D"/>
    <w:rsid w:val="00C32CCB"/>
    <w:rsid w:val="00C32DFC"/>
    <w:rsid w:val="00C35303"/>
    <w:rsid w:val="00C363CF"/>
    <w:rsid w:val="00C37B11"/>
    <w:rsid w:val="00C406B5"/>
    <w:rsid w:val="00C4278B"/>
    <w:rsid w:val="00C42F31"/>
    <w:rsid w:val="00C43571"/>
    <w:rsid w:val="00C451F4"/>
    <w:rsid w:val="00C46F21"/>
    <w:rsid w:val="00C471C1"/>
    <w:rsid w:val="00C501F8"/>
    <w:rsid w:val="00C503BF"/>
    <w:rsid w:val="00C50B1F"/>
    <w:rsid w:val="00C51204"/>
    <w:rsid w:val="00C513F6"/>
    <w:rsid w:val="00C52D68"/>
    <w:rsid w:val="00C53D3C"/>
    <w:rsid w:val="00C5438F"/>
    <w:rsid w:val="00C56B97"/>
    <w:rsid w:val="00C56DD3"/>
    <w:rsid w:val="00C600B4"/>
    <w:rsid w:val="00C60B7C"/>
    <w:rsid w:val="00C6267E"/>
    <w:rsid w:val="00C627C0"/>
    <w:rsid w:val="00C62F83"/>
    <w:rsid w:val="00C638C1"/>
    <w:rsid w:val="00C7034C"/>
    <w:rsid w:val="00C720DC"/>
    <w:rsid w:val="00C7313E"/>
    <w:rsid w:val="00C74E70"/>
    <w:rsid w:val="00C768A1"/>
    <w:rsid w:val="00C76E28"/>
    <w:rsid w:val="00C772DD"/>
    <w:rsid w:val="00C77F50"/>
    <w:rsid w:val="00C808F1"/>
    <w:rsid w:val="00C80E46"/>
    <w:rsid w:val="00C81380"/>
    <w:rsid w:val="00C836DB"/>
    <w:rsid w:val="00C83986"/>
    <w:rsid w:val="00C85142"/>
    <w:rsid w:val="00C8744F"/>
    <w:rsid w:val="00C8751E"/>
    <w:rsid w:val="00C90114"/>
    <w:rsid w:val="00C91FC3"/>
    <w:rsid w:val="00C933A6"/>
    <w:rsid w:val="00C943EB"/>
    <w:rsid w:val="00C95359"/>
    <w:rsid w:val="00C95B5D"/>
    <w:rsid w:val="00C96E11"/>
    <w:rsid w:val="00C97BDC"/>
    <w:rsid w:val="00CA1492"/>
    <w:rsid w:val="00CA2DAE"/>
    <w:rsid w:val="00CA3114"/>
    <w:rsid w:val="00CA44C3"/>
    <w:rsid w:val="00CB1097"/>
    <w:rsid w:val="00CB2269"/>
    <w:rsid w:val="00CB3558"/>
    <w:rsid w:val="00CB3C2D"/>
    <w:rsid w:val="00CB3F3A"/>
    <w:rsid w:val="00CB4667"/>
    <w:rsid w:val="00CB4B56"/>
    <w:rsid w:val="00CB577D"/>
    <w:rsid w:val="00CB668D"/>
    <w:rsid w:val="00CB6A5C"/>
    <w:rsid w:val="00CB6D02"/>
    <w:rsid w:val="00CB77E8"/>
    <w:rsid w:val="00CC0AE5"/>
    <w:rsid w:val="00CC0BE2"/>
    <w:rsid w:val="00CC23EF"/>
    <w:rsid w:val="00CC26F3"/>
    <w:rsid w:val="00CC3335"/>
    <w:rsid w:val="00CC35C2"/>
    <w:rsid w:val="00CC3D65"/>
    <w:rsid w:val="00CC42D2"/>
    <w:rsid w:val="00CC4BED"/>
    <w:rsid w:val="00CD3A24"/>
    <w:rsid w:val="00CD5882"/>
    <w:rsid w:val="00CE50D8"/>
    <w:rsid w:val="00CF1D1E"/>
    <w:rsid w:val="00CF2EFA"/>
    <w:rsid w:val="00CF2F96"/>
    <w:rsid w:val="00CF3FED"/>
    <w:rsid w:val="00CF6C28"/>
    <w:rsid w:val="00D00268"/>
    <w:rsid w:val="00D0105C"/>
    <w:rsid w:val="00D02D12"/>
    <w:rsid w:val="00D03C3A"/>
    <w:rsid w:val="00D03D50"/>
    <w:rsid w:val="00D04924"/>
    <w:rsid w:val="00D0610F"/>
    <w:rsid w:val="00D074BD"/>
    <w:rsid w:val="00D10846"/>
    <w:rsid w:val="00D10F26"/>
    <w:rsid w:val="00D114F2"/>
    <w:rsid w:val="00D12D89"/>
    <w:rsid w:val="00D1528F"/>
    <w:rsid w:val="00D16725"/>
    <w:rsid w:val="00D16EE0"/>
    <w:rsid w:val="00D17324"/>
    <w:rsid w:val="00D176A0"/>
    <w:rsid w:val="00D26903"/>
    <w:rsid w:val="00D27457"/>
    <w:rsid w:val="00D2745E"/>
    <w:rsid w:val="00D274BB"/>
    <w:rsid w:val="00D2797E"/>
    <w:rsid w:val="00D302A7"/>
    <w:rsid w:val="00D30D5A"/>
    <w:rsid w:val="00D3244C"/>
    <w:rsid w:val="00D3441D"/>
    <w:rsid w:val="00D3559F"/>
    <w:rsid w:val="00D36BE8"/>
    <w:rsid w:val="00D40397"/>
    <w:rsid w:val="00D40CC4"/>
    <w:rsid w:val="00D41733"/>
    <w:rsid w:val="00D427EC"/>
    <w:rsid w:val="00D4322D"/>
    <w:rsid w:val="00D450CF"/>
    <w:rsid w:val="00D45822"/>
    <w:rsid w:val="00D50444"/>
    <w:rsid w:val="00D52A74"/>
    <w:rsid w:val="00D53239"/>
    <w:rsid w:val="00D54460"/>
    <w:rsid w:val="00D5492A"/>
    <w:rsid w:val="00D5531F"/>
    <w:rsid w:val="00D55871"/>
    <w:rsid w:val="00D57619"/>
    <w:rsid w:val="00D60B25"/>
    <w:rsid w:val="00D6270A"/>
    <w:rsid w:val="00D62755"/>
    <w:rsid w:val="00D632A2"/>
    <w:rsid w:val="00D639DF"/>
    <w:rsid w:val="00D63DDD"/>
    <w:rsid w:val="00D65383"/>
    <w:rsid w:val="00D65C37"/>
    <w:rsid w:val="00D674C4"/>
    <w:rsid w:val="00D72E16"/>
    <w:rsid w:val="00D731DC"/>
    <w:rsid w:val="00D74657"/>
    <w:rsid w:val="00D748B3"/>
    <w:rsid w:val="00D75569"/>
    <w:rsid w:val="00D75A8A"/>
    <w:rsid w:val="00D8095A"/>
    <w:rsid w:val="00D80D02"/>
    <w:rsid w:val="00D84912"/>
    <w:rsid w:val="00D84B3C"/>
    <w:rsid w:val="00D857F6"/>
    <w:rsid w:val="00D85946"/>
    <w:rsid w:val="00D87F3F"/>
    <w:rsid w:val="00D90A0F"/>
    <w:rsid w:val="00D922E5"/>
    <w:rsid w:val="00D94091"/>
    <w:rsid w:val="00D94831"/>
    <w:rsid w:val="00D9544E"/>
    <w:rsid w:val="00DA0957"/>
    <w:rsid w:val="00DA0FCD"/>
    <w:rsid w:val="00DA2727"/>
    <w:rsid w:val="00DA2F89"/>
    <w:rsid w:val="00DA328D"/>
    <w:rsid w:val="00DA40C9"/>
    <w:rsid w:val="00DA42FD"/>
    <w:rsid w:val="00DA5F82"/>
    <w:rsid w:val="00DA5FAA"/>
    <w:rsid w:val="00DA7B1D"/>
    <w:rsid w:val="00DB1FE1"/>
    <w:rsid w:val="00DB2B7E"/>
    <w:rsid w:val="00DB5A30"/>
    <w:rsid w:val="00DB62CC"/>
    <w:rsid w:val="00DB64B9"/>
    <w:rsid w:val="00DC0641"/>
    <w:rsid w:val="00DC078E"/>
    <w:rsid w:val="00DC0A6D"/>
    <w:rsid w:val="00DC1D0F"/>
    <w:rsid w:val="00DC27E5"/>
    <w:rsid w:val="00DC4AF8"/>
    <w:rsid w:val="00DC69DB"/>
    <w:rsid w:val="00DC6CA8"/>
    <w:rsid w:val="00DC7F2A"/>
    <w:rsid w:val="00DD08FB"/>
    <w:rsid w:val="00DD3CD8"/>
    <w:rsid w:val="00DD4852"/>
    <w:rsid w:val="00DD5082"/>
    <w:rsid w:val="00DE0070"/>
    <w:rsid w:val="00DE3709"/>
    <w:rsid w:val="00DE38FA"/>
    <w:rsid w:val="00DE54C0"/>
    <w:rsid w:val="00DE6960"/>
    <w:rsid w:val="00DE6E42"/>
    <w:rsid w:val="00DF0CC9"/>
    <w:rsid w:val="00DF1B58"/>
    <w:rsid w:val="00DF4745"/>
    <w:rsid w:val="00DF6F54"/>
    <w:rsid w:val="00E02CBA"/>
    <w:rsid w:val="00E04496"/>
    <w:rsid w:val="00E046CE"/>
    <w:rsid w:val="00E04EC8"/>
    <w:rsid w:val="00E069D8"/>
    <w:rsid w:val="00E10D24"/>
    <w:rsid w:val="00E1239F"/>
    <w:rsid w:val="00E1297F"/>
    <w:rsid w:val="00E15D92"/>
    <w:rsid w:val="00E16EDA"/>
    <w:rsid w:val="00E20736"/>
    <w:rsid w:val="00E24327"/>
    <w:rsid w:val="00E25FD1"/>
    <w:rsid w:val="00E26994"/>
    <w:rsid w:val="00E2744E"/>
    <w:rsid w:val="00E30511"/>
    <w:rsid w:val="00E31302"/>
    <w:rsid w:val="00E3292E"/>
    <w:rsid w:val="00E34B3F"/>
    <w:rsid w:val="00E360E3"/>
    <w:rsid w:val="00E36906"/>
    <w:rsid w:val="00E37606"/>
    <w:rsid w:val="00E37D2E"/>
    <w:rsid w:val="00E4156A"/>
    <w:rsid w:val="00E44A06"/>
    <w:rsid w:val="00E450C5"/>
    <w:rsid w:val="00E514DA"/>
    <w:rsid w:val="00E52781"/>
    <w:rsid w:val="00E53610"/>
    <w:rsid w:val="00E53D9D"/>
    <w:rsid w:val="00E557CE"/>
    <w:rsid w:val="00E563C0"/>
    <w:rsid w:val="00E61B76"/>
    <w:rsid w:val="00E625D7"/>
    <w:rsid w:val="00E63272"/>
    <w:rsid w:val="00E654FC"/>
    <w:rsid w:val="00E66AD4"/>
    <w:rsid w:val="00E70194"/>
    <w:rsid w:val="00E7119B"/>
    <w:rsid w:val="00E71753"/>
    <w:rsid w:val="00E72FB4"/>
    <w:rsid w:val="00E737DE"/>
    <w:rsid w:val="00E74938"/>
    <w:rsid w:val="00E74BAC"/>
    <w:rsid w:val="00E80EA3"/>
    <w:rsid w:val="00E81118"/>
    <w:rsid w:val="00E82991"/>
    <w:rsid w:val="00E830D7"/>
    <w:rsid w:val="00E84676"/>
    <w:rsid w:val="00E852DF"/>
    <w:rsid w:val="00E85D24"/>
    <w:rsid w:val="00E864E7"/>
    <w:rsid w:val="00E87144"/>
    <w:rsid w:val="00E92383"/>
    <w:rsid w:val="00E92505"/>
    <w:rsid w:val="00E92816"/>
    <w:rsid w:val="00E941F7"/>
    <w:rsid w:val="00E94E88"/>
    <w:rsid w:val="00E94FAE"/>
    <w:rsid w:val="00E9586F"/>
    <w:rsid w:val="00E95CCF"/>
    <w:rsid w:val="00E96515"/>
    <w:rsid w:val="00E96B9F"/>
    <w:rsid w:val="00E96FDA"/>
    <w:rsid w:val="00E972D6"/>
    <w:rsid w:val="00E97F48"/>
    <w:rsid w:val="00EA25E2"/>
    <w:rsid w:val="00EA4E5F"/>
    <w:rsid w:val="00EA6220"/>
    <w:rsid w:val="00EA7AF9"/>
    <w:rsid w:val="00EB0B1A"/>
    <w:rsid w:val="00EB0D0B"/>
    <w:rsid w:val="00EB103D"/>
    <w:rsid w:val="00EB22B4"/>
    <w:rsid w:val="00EB332C"/>
    <w:rsid w:val="00EB4041"/>
    <w:rsid w:val="00EB54B4"/>
    <w:rsid w:val="00EB636F"/>
    <w:rsid w:val="00EC01CE"/>
    <w:rsid w:val="00EC078F"/>
    <w:rsid w:val="00EC07C4"/>
    <w:rsid w:val="00EC2F39"/>
    <w:rsid w:val="00EC37EC"/>
    <w:rsid w:val="00EC4F1F"/>
    <w:rsid w:val="00EC6A34"/>
    <w:rsid w:val="00ED4A68"/>
    <w:rsid w:val="00EE098D"/>
    <w:rsid w:val="00EE158E"/>
    <w:rsid w:val="00EE31F1"/>
    <w:rsid w:val="00EE5857"/>
    <w:rsid w:val="00EE66B8"/>
    <w:rsid w:val="00EE7442"/>
    <w:rsid w:val="00EE780B"/>
    <w:rsid w:val="00EF10BA"/>
    <w:rsid w:val="00EF36F2"/>
    <w:rsid w:val="00EF5433"/>
    <w:rsid w:val="00EF5C40"/>
    <w:rsid w:val="00F0020D"/>
    <w:rsid w:val="00F0362E"/>
    <w:rsid w:val="00F0384C"/>
    <w:rsid w:val="00F05332"/>
    <w:rsid w:val="00F05F98"/>
    <w:rsid w:val="00F11C47"/>
    <w:rsid w:val="00F1227E"/>
    <w:rsid w:val="00F1286F"/>
    <w:rsid w:val="00F128F3"/>
    <w:rsid w:val="00F14554"/>
    <w:rsid w:val="00F21F04"/>
    <w:rsid w:val="00F22212"/>
    <w:rsid w:val="00F24067"/>
    <w:rsid w:val="00F244E3"/>
    <w:rsid w:val="00F25F60"/>
    <w:rsid w:val="00F26B7F"/>
    <w:rsid w:val="00F278D1"/>
    <w:rsid w:val="00F32D45"/>
    <w:rsid w:val="00F358A9"/>
    <w:rsid w:val="00F35943"/>
    <w:rsid w:val="00F35A9B"/>
    <w:rsid w:val="00F408C3"/>
    <w:rsid w:val="00F42B06"/>
    <w:rsid w:val="00F450B2"/>
    <w:rsid w:val="00F46EE5"/>
    <w:rsid w:val="00F5015A"/>
    <w:rsid w:val="00F507A6"/>
    <w:rsid w:val="00F50E2F"/>
    <w:rsid w:val="00F53EBD"/>
    <w:rsid w:val="00F54E90"/>
    <w:rsid w:val="00F55A7C"/>
    <w:rsid w:val="00F55F30"/>
    <w:rsid w:val="00F56B14"/>
    <w:rsid w:val="00F56C80"/>
    <w:rsid w:val="00F57150"/>
    <w:rsid w:val="00F57EF0"/>
    <w:rsid w:val="00F61880"/>
    <w:rsid w:val="00F62D4E"/>
    <w:rsid w:val="00F63693"/>
    <w:rsid w:val="00F64113"/>
    <w:rsid w:val="00F64487"/>
    <w:rsid w:val="00F668F6"/>
    <w:rsid w:val="00F70BE3"/>
    <w:rsid w:val="00F7264B"/>
    <w:rsid w:val="00F72A1B"/>
    <w:rsid w:val="00F74847"/>
    <w:rsid w:val="00F74B6D"/>
    <w:rsid w:val="00F75EB3"/>
    <w:rsid w:val="00F824F8"/>
    <w:rsid w:val="00F83874"/>
    <w:rsid w:val="00F8409B"/>
    <w:rsid w:val="00F84178"/>
    <w:rsid w:val="00F848EB"/>
    <w:rsid w:val="00F85A30"/>
    <w:rsid w:val="00F8697E"/>
    <w:rsid w:val="00F90C5C"/>
    <w:rsid w:val="00F93979"/>
    <w:rsid w:val="00F94693"/>
    <w:rsid w:val="00F96E34"/>
    <w:rsid w:val="00FA4B02"/>
    <w:rsid w:val="00FA5A35"/>
    <w:rsid w:val="00FA60CD"/>
    <w:rsid w:val="00FA6582"/>
    <w:rsid w:val="00FA6A9C"/>
    <w:rsid w:val="00FA7292"/>
    <w:rsid w:val="00FB0F4A"/>
    <w:rsid w:val="00FB2353"/>
    <w:rsid w:val="00FB27E8"/>
    <w:rsid w:val="00FB4569"/>
    <w:rsid w:val="00FB57C4"/>
    <w:rsid w:val="00FC1A32"/>
    <w:rsid w:val="00FC23DF"/>
    <w:rsid w:val="00FD06D4"/>
    <w:rsid w:val="00FD21D6"/>
    <w:rsid w:val="00FD2DF1"/>
    <w:rsid w:val="00FD2EB9"/>
    <w:rsid w:val="00FD5C87"/>
    <w:rsid w:val="00FD65AB"/>
    <w:rsid w:val="00FD65CE"/>
    <w:rsid w:val="00FD7789"/>
    <w:rsid w:val="00FD7ABA"/>
    <w:rsid w:val="00FD7F37"/>
    <w:rsid w:val="00FE1C0E"/>
    <w:rsid w:val="00FE4B75"/>
    <w:rsid w:val="00FF0E2B"/>
    <w:rsid w:val="00FF15B9"/>
    <w:rsid w:val="00FF2C40"/>
    <w:rsid w:val="00FF3CC7"/>
    <w:rsid w:val="00FF5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C45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B0E20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83666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13808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B0E20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83666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13808"/>
    <w:rPr>
      <w:rFonts w:ascii="Cambria" w:hAnsi="Cambria" w:cs="Cambria"/>
      <w:b/>
      <w:bCs/>
      <w:color w:val="4F81BD"/>
    </w:rPr>
  </w:style>
  <w:style w:type="paragraph" w:styleId="ListParagraph">
    <w:name w:val="List Paragraph"/>
    <w:basedOn w:val="Normal"/>
    <w:uiPriority w:val="99"/>
    <w:qFormat/>
    <w:rsid w:val="004B2B3C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DD5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D5082"/>
  </w:style>
  <w:style w:type="paragraph" w:styleId="Footer">
    <w:name w:val="footer"/>
    <w:basedOn w:val="Normal"/>
    <w:link w:val="FooterChar"/>
    <w:uiPriority w:val="99"/>
    <w:rsid w:val="00DD5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D5082"/>
  </w:style>
  <w:style w:type="paragraph" w:styleId="NormalWeb">
    <w:name w:val="Normal (Web)"/>
    <w:basedOn w:val="Normal"/>
    <w:uiPriority w:val="99"/>
    <w:rsid w:val="00474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131FF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E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658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B83666"/>
  </w:style>
  <w:style w:type="character" w:styleId="Hyperlink">
    <w:name w:val="Hyperlink"/>
    <w:basedOn w:val="DefaultParagraphFont"/>
    <w:uiPriority w:val="99"/>
    <w:rsid w:val="00B83666"/>
    <w:rPr>
      <w:color w:val="0000FF"/>
      <w:u w:val="single"/>
    </w:rPr>
  </w:style>
  <w:style w:type="character" w:customStyle="1" w:styleId="nickname">
    <w:name w:val="nickname"/>
    <w:basedOn w:val="DefaultParagraphFont"/>
    <w:uiPriority w:val="99"/>
    <w:rsid w:val="00B83666"/>
  </w:style>
  <w:style w:type="character" w:customStyle="1" w:styleId="no-wikidata">
    <w:name w:val="no-wikidata"/>
    <w:basedOn w:val="DefaultParagraphFont"/>
    <w:uiPriority w:val="99"/>
    <w:rsid w:val="00B83666"/>
  </w:style>
  <w:style w:type="character" w:customStyle="1" w:styleId="nowrap">
    <w:name w:val="nowrap"/>
    <w:basedOn w:val="DefaultParagraphFont"/>
    <w:uiPriority w:val="99"/>
    <w:rsid w:val="00B83666"/>
  </w:style>
  <w:style w:type="character" w:customStyle="1" w:styleId="wrap">
    <w:name w:val="wrap"/>
    <w:basedOn w:val="DefaultParagraphFont"/>
    <w:uiPriority w:val="99"/>
    <w:rsid w:val="00B83666"/>
  </w:style>
  <w:style w:type="character" w:customStyle="1" w:styleId="mw-editsection-bracket">
    <w:name w:val="mw-editsection-bracket"/>
    <w:basedOn w:val="DefaultParagraphFont"/>
    <w:uiPriority w:val="99"/>
    <w:rsid w:val="00B83666"/>
  </w:style>
  <w:style w:type="character" w:customStyle="1" w:styleId="mw-editsection-divider">
    <w:name w:val="mw-editsection-divider"/>
    <w:basedOn w:val="DefaultParagraphFont"/>
    <w:uiPriority w:val="99"/>
    <w:rsid w:val="00B83666"/>
  </w:style>
  <w:style w:type="character" w:customStyle="1" w:styleId="mw-headline">
    <w:name w:val="mw-headline"/>
    <w:basedOn w:val="DefaultParagraphFont"/>
    <w:uiPriority w:val="99"/>
    <w:rsid w:val="00B83666"/>
  </w:style>
  <w:style w:type="paragraph" w:styleId="DocumentMap">
    <w:name w:val="Document Map"/>
    <w:basedOn w:val="Normal"/>
    <w:link w:val="DocumentMapChar"/>
    <w:uiPriority w:val="99"/>
    <w:semiHidden/>
    <w:rsid w:val="009124A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28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76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76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6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%D0%9B%D0%BE%D0%B3%D0%BE%D1%82%D0%B8%D0%BF_%D0%A4%D0%93%D0%91%D0%9D%D0%A3_%D0%92%D0%9D%D0%98%D0%98%D0%9C%D0%97.png?uselang=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E%D1%80%D0%B3%D0%B0%D0%BD%D0%B8%D1%87%D0%B5%D1%81%D0%BA%D0%B8%D0%B5_%D1%83%D0%B4%D0%BE%D0%B1%D1%80%D0%B5%D0%BD%D0%B8%D1%8F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vniil-torzhok.ru/news.html?id=26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2921</TotalTime>
  <Pages>39</Pages>
  <Words>7294</Words>
  <Characters>-32766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Алексеевна</dc:creator>
  <cp:keywords/>
  <dc:description/>
  <cp:lastModifiedBy>ПУ 8</cp:lastModifiedBy>
  <cp:revision>33</cp:revision>
  <dcterms:created xsi:type="dcterms:W3CDTF">2018-02-05T15:13:00Z</dcterms:created>
  <dcterms:modified xsi:type="dcterms:W3CDTF">2018-11-22T12:54:00Z</dcterms:modified>
</cp:coreProperties>
</file>